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22" w:rsidRDefault="00AB2F22" w:rsidP="0032550E">
      <w:pPr>
        <w:tabs>
          <w:tab w:val="center" w:pos="4153"/>
          <w:tab w:val="right" w:pos="8306"/>
          <w:tab w:val="right" w:pos="9540"/>
        </w:tabs>
        <w:spacing w:after="0" w:line="240" w:lineRule="auto"/>
        <w:jc w:val="center"/>
        <w:rPr>
          <w:rFonts w:cs="Arial"/>
          <w:sz w:val="28"/>
          <w:szCs w:val="28"/>
        </w:rPr>
      </w:pPr>
      <w:bookmarkStart w:id="0" w:name="_Toc276910567"/>
    </w:p>
    <w:p w:rsidR="00AB2F22" w:rsidRDefault="00AB2F22" w:rsidP="0032550E">
      <w:pPr>
        <w:tabs>
          <w:tab w:val="center" w:pos="4153"/>
          <w:tab w:val="right" w:pos="8306"/>
          <w:tab w:val="right" w:pos="9540"/>
        </w:tabs>
        <w:spacing w:after="0" w:line="240" w:lineRule="auto"/>
        <w:jc w:val="center"/>
        <w:rPr>
          <w:rFonts w:cs="Arial"/>
          <w:sz w:val="28"/>
          <w:szCs w:val="28"/>
        </w:rPr>
      </w:pPr>
    </w:p>
    <w:p w:rsidR="00AB2F22" w:rsidRDefault="00AB2F22" w:rsidP="0032550E">
      <w:pPr>
        <w:tabs>
          <w:tab w:val="center" w:pos="4153"/>
          <w:tab w:val="right" w:pos="8306"/>
          <w:tab w:val="right" w:pos="9540"/>
        </w:tabs>
        <w:spacing w:after="0" w:line="240" w:lineRule="auto"/>
        <w:jc w:val="center"/>
        <w:rPr>
          <w:rFonts w:cs="Arial"/>
          <w:sz w:val="28"/>
          <w:szCs w:val="28"/>
        </w:rPr>
      </w:pPr>
    </w:p>
    <w:p w:rsidR="00AB2F22" w:rsidRDefault="00AB2F22" w:rsidP="00C028CD">
      <w:pPr>
        <w:autoSpaceDE w:val="0"/>
        <w:autoSpaceDN w:val="0"/>
        <w:adjustRightInd w:val="0"/>
        <w:spacing w:after="0" w:line="360" w:lineRule="auto"/>
        <w:outlineLvl w:val="0"/>
        <w:rPr>
          <w:sz w:val="28"/>
          <w:szCs w:val="28"/>
        </w:rPr>
      </w:pP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  <w:r w:rsidRPr="00FC2428">
        <w:rPr>
          <w:sz w:val="28"/>
          <w:szCs w:val="28"/>
        </w:rPr>
        <w:t>Утверждено решением Совета Фонда</w:t>
      </w:r>
    </w:p>
    <w:p w:rsidR="00AB2F22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Некоммерческой организации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Pr="00FC2428">
        <w:rPr>
          <w:sz w:val="28"/>
          <w:szCs w:val="28"/>
        </w:rPr>
        <w:t xml:space="preserve">развития Центра разработки 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  <w:r w:rsidRPr="00FC2428">
        <w:rPr>
          <w:sz w:val="28"/>
          <w:szCs w:val="28"/>
        </w:rPr>
        <w:t xml:space="preserve">и коммерциализации новых технологий 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  <w:r w:rsidRPr="00FC2428">
        <w:rPr>
          <w:sz w:val="28"/>
          <w:szCs w:val="28"/>
        </w:rPr>
        <w:t>«_____» _______________201</w:t>
      </w:r>
      <w:r>
        <w:rPr>
          <w:sz w:val="28"/>
          <w:szCs w:val="28"/>
        </w:rPr>
        <w:t>1</w:t>
      </w:r>
      <w:r w:rsidRPr="00FC2428">
        <w:rPr>
          <w:sz w:val="28"/>
          <w:szCs w:val="28"/>
        </w:rPr>
        <w:t xml:space="preserve"> г.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sz w:val="28"/>
          <w:szCs w:val="28"/>
        </w:rPr>
      </w:pPr>
    </w:p>
    <w:p w:rsidR="00AB2F22" w:rsidRPr="00FC2428" w:rsidRDefault="00AB2F22" w:rsidP="007C6040">
      <w:pPr>
        <w:autoSpaceDE w:val="0"/>
        <w:autoSpaceDN w:val="0"/>
        <w:adjustRightInd w:val="0"/>
        <w:spacing w:after="0" w:line="360" w:lineRule="auto"/>
        <w:jc w:val="right"/>
        <w:rPr>
          <w:sz w:val="28"/>
          <w:szCs w:val="28"/>
        </w:rPr>
      </w:pP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  <w:r w:rsidRPr="00FC2428">
        <w:rPr>
          <w:sz w:val="28"/>
          <w:szCs w:val="28"/>
        </w:rPr>
        <w:tab/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  <w:r w:rsidRPr="00FC2428">
        <w:rPr>
          <w:b/>
          <w:sz w:val="28"/>
          <w:szCs w:val="28"/>
        </w:rPr>
        <w:t>ПОЛОЖЕНИЕ</w:t>
      </w: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  <w:r w:rsidRPr="00FC2428">
        <w:rPr>
          <w:b/>
          <w:sz w:val="28"/>
          <w:szCs w:val="28"/>
        </w:rPr>
        <w:t>О ПРИСВОЕНИИ И УТРАТЕ СТАТУСА УЧАСТНИКА ПРОЕКТА СОЗДАНИЯ И ОБЕСПЕЧЕНИЯ ФУНКЦИОНИРОВАНИЯ ИННОВАЦИОННОГО ЦЕНТРА «СКОЛКОВО»</w:t>
      </w: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19682B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jc w:val="center"/>
        <w:rPr>
          <w:b/>
          <w:sz w:val="28"/>
          <w:szCs w:val="28"/>
        </w:rPr>
      </w:pPr>
      <w:r w:rsidRPr="005515AC">
        <w:rPr>
          <w:b/>
          <w:sz w:val="28"/>
          <w:szCs w:val="28"/>
        </w:rPr>
        <w:br w:type="page"/>
      </w:r>
      <w:smartTag w:uri="urn:schemas-microsoft-com:office:smarttags" w:element="place">
        <w:r w:rsidRPr="00FC2428">
          <w:rPr>
            <w:b/>
            <w:sz w:val="28"/>
            <w:szCs w:val="28"/>
            <w:lang w:val="en-US"/>
          </w:rPr>
          <w:t>I</w:t>
        </w:r>
        <w:r w:rsidRPr="00FC2428">
          <w:rPr>
            <w:b/>
            <w:sz w:val="28"/>
            <w:szCs w:val="28"/>
          </w:rPr>
          <w:t>.</w:t>
        </w:r>
      </w:smartTag>
      <w:r w:rsidRPr="00FC2428">
        <w:rPr>
          <w:b/>
          <w:sz w:val="28"/>
          <w:szCs w:val="28"/>
        </w:rPr>
        <w:t xml:space="preserve"> Общие положения</w:t>
      </w:r>
      <w:bookmarkEnd w:id="0"/>
    </w:p>
    <w:p w:rsidR="00AB2F22" w:rsidRPr="00FC2428" w:rsidRDefault="00AB2F22" w:rsidP="00FC2428">
      <w:pPr>
        <w:spacing w:after="0" w:line="360" w:lineRule="auto"/>
        <w:rPr>
          <w:sz w:val="28"/>
          <w:szCs w:val="28"/>
        </w:rPr>
      </w:pPr>
    </w:p>
    <w:p w:rsidR="00AB2F22" w:rsidRPr="00FC2428" w:rsidRDefault="00AB2F22" w:rsidP="00FC2428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1" w:name="_Toc275854339"/>
      <w:bookmarkStart w:id="2" w:name="_Toc275854350"/>
      <w:bookmarkEnd w:id="1"/>
      <w:bookmarkEnd w:id="2"/>
      <w:r w:rsidRPr="00FC2428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присвоения и утраты статуса участника проекта создания и обеспечения функционирования инновационного центра «Сколково» (далее - Участник проекта) и разработано в соответствии с Федеральным законом от 28 сентября 2010 года № 244 «Об инновационном центре </w:t>
      </w:r>
      <w:r>
        <w:rPr>
          <w:rFonts w:ascii="Times New Roman" w:hAnsi="Times New Roman"/>
          <w:sz w:val="28"/>
          <w:szCs w:val="28"/>
        </w:rPr>
        <w:t>«</w:t>
      </w:r>
      <w:r w:rsidRPr="00FC2428">
        <w:rPr>
          <w:rFonts w:ascii="Times New Roman" w:hAnsi="Times New Roman"/>
          <w:sz w:val="28"/>
          <w:szCs w:val="28"/>
        </w:rPr>
        <w:t xml:space="preserve">Сколково» (далее – Закон), Уставом </w:t>
      </w:r>
      <w:r>
        <w:rPr>
          <w:rFonts w:ascii="Times New Roman" w:hAnsi="Times New Roman"/>
          <w:sz w:val="28"/>
          <w:szCs w:val="28"/>
        </w:rPr>
        <w:t>Н</w:t>
      </w:r>
      <w:r w:rsidRPr="00FC2428">
        <w:rPr>
          <w:rFonts w:ascii="Times New Roman" w:hAnsi="Times New Roman"/>
          <w:sz w:val="28"/>
          <w:szCs w:val="28"/>
        </w:rPr>
        <w:t>екоммерческой организации Фонд развития Центра разработ</w:t>
      </w:r>
      <w:r>
        <w:rPr>
          <w:rFonts w:ascii="Times New Roman" w:hAnsi="Times New Roman"/>
          <w:sz w:val="28"/>
          <w:szCs w:val="28"/>
        </w:rPr>
        <w:t>ки</w:t>
      </w:r>
      <w:r w:rsidRPr="00FC2428">
        <w:rPr>
          <w:rFonts w:ascii="Times New Roman" w:hAnsi="Times New Roman"/>
          <w:sz w:val="28"/>
          <w:szCs w:val="28"/>
        </w:rPr>
        <w:t xml:space="preserve"> и коммерциализации новых технологий (далее – Фонд).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>2. Статус Участника проекта присваивается юридическому лицу, подавшему заявку в соответствии с пунктом 3 настоящего Положения (далее – Соискатель), при соблюдении им следующих условий: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FC2428">
        <w:rPr>
          <w:rFonts w:ascii="Times New Roman" w:hAnsi="Times New Roman"/>
          <w:sz w:val="28"/>
          <w:szCs w:val="28"/>
        </w:rPr>
        <w:t xml:space="preserve"> Соискатель является юридическим лицом, созданным в соответствии с законодательством Российской Федерации;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C2428">
        <w:rPr>
          <w:rFonts w:ascii="Times New Roman" w:hAnsi="Times New Roman"/>
          <w:sz w:val="28"/>
          <w:szCs w:val="28"/>
        </w:rPr>
        <w:t xml:space="preserve"> Учредительными документами Соискателя допускается осуществление им исключительно деятельности по осуществлению исследований, разработок и коммерциализации их результатов по направлениям, определенным частью 8 статьи 10 Закона (далее – Направления деятельности), а также иных видов деятельности, необходимых для осуществления исследований, разработок и коммерциализации их результатов (далее – Исследовательская деятельность);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FC2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фирменном наименовании Соискателя отсутствует слово «Сколково», а также слова, производные от слова «Сколково»;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FC2428">
        <w:rPr>
          <w:rFonts w:ascii="Times New Roman" w:hAnsi="Times New Roman"/>
          <w:sz w:val="28"/>
          <w:szCs w:val="28"/>
        </w:rPr>
        <w:t xml:space="preserve">Соискатель принимает на себя обязательства осуществлять Исследовательскую деятельность в соответствии с Законом и </w:t>
      </w:r>
      <w:r>
        <w:rPr>
          <w:rFonts w:ascii="Times New Roman" w:hAnsi="Times New Roman"/>
          <w:sz w:val="28"/>
          <w:szCs w:val="28"/>
        </w:rPr>
        <w:t>п</w:t>
      </w:r>
      <w:r w:rsidRPr="00FC2428">
        <w:rPr>
          <w:rFonts w:ascii="Times New Roman" w:hAnsi="Times New Roman"/>
          <w:sz w:val="28"/>
          <w:szCs w:val="28"/>
        </w:rPr>
        <w:t>равилами, утверждаемыми Фондом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7 </w:t>
      </w:r>
      <w:r w:rsidRPr="00E606A7">
        <w:rPr>
          <w:rFonts w:ascii="Times New Roman" w:hAnsi="Times New Roman"/>
          <w:sz w:val="28"/>
          <w:szCs w:val="28"/>
        </w:rPr>
        <w:t>Закона и размеща</w:t>
      </w:r>
      <w:r>
        <w:rPr>
          <w:rFonts w:ascii="Times New Roman" w:hAnsi="Times New Roman"/>
          <w:sz w:val="28"/>
          <w:szCs w:val="28"/>
        </w:rPr>
        <w:t>емыми</w:t>
      </w:r>
      <w:r w:rsidRPr="00E606A7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>Фонда</w:t>
      </w:r>
      <w:r w:rsidRPr="00E606A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606A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в разделе «Правила проекта»</w:t>
      </w:r>
      <w:r w:rsidRPr="00FC2428">
        <w:rPr>
          <w:rFonts w:ascii="Times New Roman" w:hAnsi="Times New Roman"/>
          <w:sz w:val="28"/>
          <w:szCs w:val="28"/>
        </w:rPr>
        <w:t xml:space="preserve"> (далее – Правила проекта), а также разместить свой постоянно действующий исполнительный орган (иные органы или лиц, имеющих право действовать от имени Соискателя без доверенности) на территории инновационного центра «Сколково» до 1 января 2014 года;</w:t>
      </w:r>
    </w:p>
    <w:p w:rsidR="00AB2F22" w:rsidRDefault="00AB2F22" w:rsidP="005515AC">
      <w:pPr>
        <w:pStyle w:val="ListParagraph"/>
        <w:tabs>
          <w:tab w:val="left" w:pos="1134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FC2428">
        <w:rPr>
          <w:rFonts w:ascii="Times New Roman" w:hAnsi="Times New Roman"/>
          <w:sz w:val="28"/>
          <w:szCs w:val="28"/>
        </w:rPr>
        <w:t>Проект, представленный Соискателем</w:t>
      </w:r>
      <w:r>
        <w:rPr>
          <w:rFonts w:ascii="Times New Roman" w:hAnsi="Times New Roman"/>
          <w:sz w:val="28"/>
          <w:szCs w:val="28"/>
        </w:rPr>
        <w:t>, соответствует хотя бы одному из инновационных приоритетов</w:t>
      </w:r>
      <w:r w:rsidRPr="009C4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FC2428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й</w:t>
      </w:r>
      <w:r w:rsidRPr="00FC242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 указанных в Приложении 1 к настоящему Положению (далее – Инновационные приоритеты)</w:t>
      </w:r>
      <w:r w:rsidRPr="00FC2428">
        <w:rPr>
          <w:rFonts w:ascii="Times New Roman" w:hAnsi="Times New Roman"/>
          <w:sz w:val="28"/>
          <w:szCs w:val="28"/>
        </w:rPr>
        <w:t xml:space="preserve">; </w:t>
      </w:r>
    </w:p>
    <w:p w:rsidR="00AB2F22" w:rsidRDefault="00AB2F22" w:rsidP="00881D72">
      <w:pPr>
        <w:pStyle w:val="ListParagraph"/>
        <w:tabs>
          <w:tab w:val="left" w:pos="1134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FC2428">
        <w:rPr>
          <w:rFonts w:ascii="Times New Roman" w:hAnsi="Times New Roman"/>
          <w:sz w:val="28"/>
          <w:szCs w:val="28"/>
        </w:rPr>
        <w:t>Проект, представленный Соискателем</w:t>
      </w:r>
      <w:r>
        <w:rPr>
          <w:rFonts w:ascii="Times New Roman" w:hAnsi="Times New Roman"/>
          <w:sz w:val="28"/>
          <w:szCs w:val="28"/>
        </w:rPr>
        <w:t>, удовлетворяет следующим критериям (далее – Критерии):</w:t>
      </w:r>
    </w:p>
    <w:p w:rsidR="00AB2F22" w:rsidRPr="00685CC9" w:rsidRDefault="00AB2F22" w:rsidP="00A13A63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13A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2.6.1.</w:t>
      </w:r>
      <w:r w:rsidRPr="00B83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Создаваемый продукт и (или) технология </w:t>
      </w:r>
      <w:r w:rsidRPr="004A7C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 ожидаемый результат прикладных исследований</w:t>
      </w:r>
      <w:r w:rsidRPr="00863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 есть научных исследований, коммерциализация результатов которых предполагается не позднее чем через пять лет после п</w:t>
      </w:r>
      <w:r w:rsidRPr="00FC2428">
        <w:rPr>
          <w:rFonts w:ascii="Times New Roman" w:hAnsi="Times New Roman"/>
          <w:sz w:val="28"/>
          <w:szCs w:val="28"/>
        </w:rPr>
        <w:t>одач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85CC9">
        <w:rPr>
          <w:rFonts w:ascii="Times New Roman" w:hAnsi="Times New Roman"/>
          <w:sz w:val="28"/>
          <w:szCs w:val="28"/>
        </w:rPr>
        <w:t>Соискателем</w:t>
      </w:r>
      <w:bookmarkStart w:id="3" w:name="_GoBack"/>
      <w:bookmarkEnd w:id="3"/>
      <w:r w:rsidRPr="00685CC9">
        <w:rPr>
          <w:rFonts w:ascii="Times New Roman" w:hAnsi="Times New Roman"/>
          <w:sz w:val="28"/>
          <w:szCs w:val="28"/>
        </w:rPr>
        <w:t xml:space="preserve"> заявки на присвоение статуса Участника проекта (заявки на проведение предварительной экспертизы проектов); далее – Прикладные Исследования) обладают потенциальными конкурентными преимуществами перед мировыми аналогами;</w:t>
      </w:r>
    </w:p>
    <w:p w:rsidR="00AB2F22" w:rsidRDefault="00AB2F22" w:rsidP="00881D72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685CC9">
        <w:rPr>
          <w:rFonts w:ascii="Times New Roman" w:hAnsi="Times New Roman"/>
          <w:sz w:val="28"/>
          <w:szCs w:val="28"/>
        </w:rPr>
        <w:t>2.6.2. Создаваемый продукт и (или) технология и (или) ожидаемый результат Прикладных Исследований обладает существенным</w:t>
      </w:r>
      <w:r>
        <w:rPr>
          <w:rFonts w:ascii="Times New Roman" w:hAnsi="Times New Roman"/>
          <w:sz w:val="28"/>
          <w:szCs w:val="28"/>
        </w:rPr>
        <w:t xml:space="preserve"> потенциалом коммерциализации, как минимум, на российском, а в перспективе – на мировом рынке;</w:t>
      </w:r>
    </w:p>
    <w:p w:rsidR="00AB2F22" w:rsidRPr="00FC2428" w:rsidRDefault="00AB2F22" w:rsidP="00881D72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Проект теоретически</w:t>
      </w:r>
      <w:r w:rsidRPr="00896E79">
        <w:rPr>
          <w:rFonts w:ascii="Times New Roman" w:hAnsi="Times New Roman"/>
          <w:sz w:val="28"/>
          <w:szCs w:val="28"/>
        </w:rPr>
        <w:t xml:space="preserve"> реализуем и </w:t>
      </w:r>
      <w:r>
        <w:rPr>
          <w:rFonts w:ascii="Times New Roman" w:hAnsi="Times New Roman"/>
          <w:sz w:val="28"/>
          <w:szCs w:val="28"/>
        </w:rPr>
        <w:t>не противоречит основополагающим</w:t>
      </w:r>
      <w:r w:rsidRPr="00896E79">
        <w:rPr>
          <w:rFonts w:ascii="Times New Roman" w:hAnsi="Times New Roman"/>
          <w:sz w:val="28"/>
          <w:szCs w:val="28"/>
        </w:rPr>
        <w:t xml:space="preserve"> научным принципам</w:t>
      </w:r>
      <w:r>
        <w:rPr>
          <w:rFonts w:ascii="Times New Roman" w:hAnsi="Times New Roman"/>
          <w:sz w:val="28"/>
          <w:szCs w:val="28"/>
        </w:rPr>
        <w:t>;</w:t>
      </w:r>
    </w:p>
    <w:p w:rsidR="00AB2F22" w:rsidRDefault="00AB2F22" w:rsidP="00881D72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Ключевые исследователи, разработчики и менеджеры проекта (далее - Команда проекта) обладают </w:t>
      </w:r>
      <w:bookmarkStart w:id="4" w:name="OLE_LINK1"/>
      <w:r>
        <w:rPr>
          <w:rFonts w:ascii="Times New Roman" w:hAnsi="Times New Roman"/>
          <w:sz w:val="28"/>
          <w:szCs w:val="28"/>
        </w:rPr>
        <w:t>необходимыми знаниями и опытом для успешной реализации проекта</w:t>
      </w:r>
      <w:bookmarkEnd w:id="4"/>
      <w:r>
        <w:rPr>
          <w:rFonts w:ascii="Times New Roman" w:hAnsi="Times New Roman"/>
          <w:sz w:val="28"/>
          <w:szCs w:val="28"/>
        </w:rPr>
        <w:t xml:space="preserve"> и (или) проведения Прикладных Исследований;</w:t>
      </w:r>
    </w:p>
    <w:p w:rsidR="00AB2F22" w:rsidRDefault="00AB2F22" w:rsidP="00881D72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 В Команде проекта присутствует специалист или несколько специалистов, обладающих международным опытом в области исследований, разработок и (или) коммерциализации их результатов.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ab/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C242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2428">
        <w:rPr>
          <w:rFonts w:ascii="Times New Roman" w:hAnsi="Times New Roman"/>
          <w:b/>
          <w:sz w:val="28"/>
          <w:szCs w:val="28"/>
        </w:rPr>
        <w:t>. Подача заявки на присвоение статуса Участника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5F3EBB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>3. Подача заявки на присвоение статуса Участника проекта (далее – Заявка) осуществляется путем заполнения Соискателем электронной анкеты на соискание статуса Участника проекта (далее – Анкета), размещенной на сайте Фонда (</w:t>
      </w:r>
      <w:hyperlink r:id="rId7" w:history="1">
        <w:r w:rsidRPr="00FC2428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FC242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C2428">
          <w:rPr>
            <w:rStyle w:val="Hyperlink"/>
            <w:rFonts w:ascii="Times New Roman" w:hAnsi="Times New Roman"/>
            <w:sz w:val="28"/>
            <w:szCs w:val="28"/>
            <w:lang w:val="en-US"/>
          </w:rPr>
          <w:t>i</w:t>
        </w:r>
        <w:r w:rsidRPr="00FC2428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FC2428">
          <w:rPr>
            <w:rStyle w:val="Hyperlink"/>
            <w:rFonts w:ascii="Times New Roman" w:hAnsi="Times New Roman"/>
            <w:sz w:val="28"/>
            <w:szCs w:val="28"/>
            <w:lang w:val="en-US"/>
          </w:rPr>
          <w:t>gorod</w:t>
        </w:r>
        <w:r w:rsidRPr="00FC242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FC2428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FC24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за исключением случаев, предусмотренных пунктом 5 настоящего Положения</w:t>
      </w:r>
      <w:r w:rsidRPr="00FC24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Форма Анкеты приведена </w:t>
      </w:r>
      <w:r w:rsidRPr="005F704D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5F704D">
        <w:rPr>
          <w:rFonts w:ascii="Times New Roman" w:hAnsi="Times New Roman"/>
          <w:sz w:val="28"/>
          <w:szCs w:val="28"/>
        </w:rPr>
        <w:t xml:space="preserve"> к настоящему </w:t>
      </w:r>
      <w:r w:rsidRPr="00421960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Подавая Заявку</w:t>
      </w:r>
      <w:r w:rsidRPr="004B03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4B0328">
        <w:rPr>
          <w:rFonts w:ascii="Times New Roman" w:hAnsi="Times New Roman"/>
          <w:sz w:val="28"/>
          <w:szCs w:val="28"/>
        </w:rPr>
        <w:t xml:space="preserve">оискатель </w:t>
      </w:r>
      <w:r>
        <w:rPr>
          <w:rFonts w:ascii="Times New Roman" w:hAnsi="Times New Roman"/>
          <w:sz w:val="28"/>
          <w:szCs w:val="28"/>
        </w:rPr>
        <w:t xml:space="preserve">тем самым </w:t>
      </w:r>
      <w:r w:rsidRPr="004B0328">
        <w:rPr>
          <w:rFonts w:ascii="Times New Roman" w:hAnsi="Times New Roman"/>
          <w:sz w:val="28"/>
          <w:szCs w:val="28"/>
        </w:rPr>
        <w:t xml:space="preserve">принимает обязательство осуществлять </w:t>
      </w:r>
      <w:r>
        <w:rPr>
          <w:rFonts w:ascii="Times New Roman" w:hAnsi="Times New Roman"/>
          <w:sz w:val="28"/>
          <w:szCs w:val="28"/>
        </w:rPr>
        <w:t>И</w:t>
      </w:r>
      <w:r w:rsidRPr="004B0328">
        <w:rPr>
          <w:rFonts w:ascii="Times New Roman" w:hAnsi="Times New Roman"/>
          <w:sz w:val="28"/>
          <w:szCs w:val="28"/>
        </w:rPr>
        <w:t>сследовательскую деятельность в соответствии с Законом и Правилами проекта, а также разместить свой постоянно действующий исполнительный орган (иные органы или лиц, имеющих право действовать от имени Соискателя без доверенности) на территории инновационного центра «Сколково» до 1 января 2014 года.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 xml:space="preserve">Фонд принимает на себя обязательство о неразглашении представленной Соискателем информации о проекте, для чего заключает с ним </w:t>
      </w:r>
      <w:r>
        <w:rPr>
          <w:rFonts w:ascii="Times New Roman" w:hAnsi="Times New Roman"/>
          <w:sz w:val="28"/>
          <w:szCs w:val="28"/>
        </w:rPr>
        <w:t>С</w:t>
      </w:r>
      <w:r w:rsidRPr="00FC2428">
        <w:rPr>
          <w:rFonts w:ascii="Times New Roman" w:hAnsi="Times New Roman"/>
          <w:sz w:val="28"/>
          <w:szCs w:val="28"/>
        </w:rPr>
        <w:t xml:space="preserve">оглашение о неразглашении представленной информации о проекте по </w:t>
      </w:r>
      <w:r>
        <w:rPr>
          <w:rFonts w:ascii="Times New Roman" w:hAnsi="Times New Roman"/>
          <w:sz w:val="28"/>
          <w:szCs w:val="28"/>
        </w:rPr>
        <w:t xml:space="preserve">одной из </w:t>
      </w:r>
      <w:r w:rsidRPr="00FC2428">
        <w:rPr>
          <w:rFonts w:ascii="Times New Roman" w:hAnsi="Times New Roman"/>
          <w:sz w:val="28"/>
          <w:szCs w:val="28"/>
        </w:rPr>
        <w:t xml:space="preserve">форм, </w:t>
      </w:r>
      <w:r w:rsidRPr="005F704D">
        <w:rPr>
          <w:rFonts w:ascii="Times New Roman" w:hAnsi="Times New Roman"/>
          <w:sz w:val="28"/>
          <w:szCs w:val="28"/>
        </w:rPr>
        <w:t>приведенн</w:t>
      </w:r>
      <w:r>
        <w:rPr>
          <w:rFonts w:ascii="Times New Roman" w:hAnsi="Times New Roman"/>
          <w:sz w:val="28"/>
          <w:szCs w:val="28"/>
        </w:rPr>
        <w:t>ых в Приложениях</w:t>
      </w:r>
      <w:r w:rsidRPr="005F7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и 4</w:t>
      </w:r>
      <w:r w:rsidRPr="005F704D">
        <w:rPr>
          <w:rFonts w:ascii="Times New Roman" w:hAnsi="Times New Roman"/>
          <w:sz w:val="28"/>
          <w:szCs w:val="28"/>
        </w:rPr>
        <w:t xml:space="preserve"> к настоящему </w:t>
      </w:r>
      <w:r w:rsidRPr="00421960">
        <w:rPr>
          <w:rFonts w:ascii="Times New Roman" w:hAnsi="Times New Roman"/>
          <w:sz w:val="28"/>
          <w:szCs w:val="28"/>
        </w:rPr>
        <w:t>Положению</w:t>
      </w:r>
      <w:r w:rsidRPr="00FC2428">
        <w:rPr>
          <w:rFonts w:ascii="Times New Roman" w:hAnsi="Times New Roman"/>
          <w:sz w:val="28"/>
          <w:szCs w:val="28"/>
        </w:rPr>
        <w:t xml:space="preserve"> и размещенн</w:t>
      </w:r>
      <w:r>
        <w:rPr>
          <w:rFonts w:ascii="Times New Roman" w:hAnsi="Times New Roman"/>
          <w:sz w:val="28"/>
          <w:szCs w:val="28"/>
        </w:rPr>
        <w:t>ых</w:t>
      </w:r>
      <w:r w:rsidRPr="00FC2428">
        <w:rPr>
          <w:rFonts w:ascii="Times New Roman" w:hAnsi="Times New Roman"/>
          <w:sz w:val="28"/>
          <w:szCs w:val="28"/>
        </w:rPr>
        <w:t xml:space="preserve"> на сайте Фонда (</w:t>
      </w:r>
      <w:hyperlink r:id="rId8" w:history="1">
        <w:r w:rsidRPr="00FC2428">
          <w:rPr>
            <w:rStyle w:val="Hyperlink"/>
            <w:rFonts w:ascii="Times New Roman" w:hAnsi="Times New Roman"/>
            <w:sz w:val="28"/>
            <w:szCs w:val="28"/>
          </w:rPr>
          <w:t>www.i-gorod.com</w:t>
        </w:r>
      </w:hyperlink>
      <w:r w:rsidRPr="00FC2428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Соискатель обязан при подаче Заявки выбрать на сайте Фонда форму С</w:t>
      </w:r>
      <w:r w:rsidRPr="00FC2428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FC2428">
        <w:rPr>
          <w:rFonts w:ascii="Times New Roman" w:hAnsi="Times New Roman"/>
          <w:sz w:val="28"/>
          <w:szCs w:val="28"/>
        </w:rPr>
        <w:t xml:space="preserve"> о неразглашении представленной информации о проекте</w:t>
      </w:r>
      <w:r>
        <w:rPr>
          <w:rFonts w:ascii="Times New Roman" w:hAnsi="Times New Roman"/>
          <w:sz w:val="28"/>
          <w:szCs w:val="28"/>
        </w:rPr>
        <w:t xml:space="preserve">, условия которого он согласен принять. Подача Заявки означает принятие Соискателем условий такого Соглашения </w:t>
      </w:r>
      <w:r w:rsidRPr="00FC2428">
        <w:rPr>
          <w:rFonts w:ascii="Times New Roman" w:hAnsi="Times New Roman"/>
          <w:sz w:val="28"/>
          <w:szCs w:val="28"/>
        </w:rPr>
        <w:t>о неразглашении представленной информации о проекте</w:t>
      </w:r>
      <w:r>
        <w:rPr>
          <w:rFonts w:ascii="Times New Roman" w:hAnsi="Times New Roman"/>
          <w:sz w:val="28"/>
          <w:szCs w:val="28"/>
        </w:rPr>
        <w:t>.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 w:rsidRPr="00FC2428">
        <w:rPr>
          <w:sz w:val="28"/>
          <w:szCs w:val="28"/>
        </w:rPr>
        <w:t xml:space="preserve">4. </w:t>
      </w:r>
      <w:r>
        <w:rPr>
          <w:sz w:val="28"/>
          <w:szCs w:val="28"/>
        </w:rPr>
        <w:t>При подаче З</w:t>
      </w:r>
      <w:r w:rsidRPr="00FC2428">
        <w:rPr>
          <w:sz w:val="28"/>
          <w:szCs w:val="28"/>
        </w:rPr>
        <w:t>аявки Соискатель представляет следующие документы</w:t>
      </w:r>
      <w:r w:rsidRPr="008C4E9B">
        <w:rPr>
          <w:sz w:val="28"/>
          <w:szCs w:val="28"/>
        </w:rPr>
        <w:t xml:space="preserve"> (отсканированные копии в формате .</w:t>
      </w:r>
      <w:r w:rsidRPr="008C4E9B">
        <w:rPr>
          <w:sz w:val="28"/>
          <w:szCs w:val="28"/>
          <w:lang w:val="en-US"/>
        </w:rPr>
        <w:t>pdf</w:t>
      </w:r>
      <w:r w:rsidRPr="008C4E9B">
        <w:rPr>
          <w:sz w:val="28"/>
          <w:szCs w:val="28"/>
        </w:rPr>
        <w:t>)</w:t>
      </w:r>
      <w:r w:rsidRPr="00FC2428">
        <w:rPr>
          <w:sz w:val="28"/>
          <w:szCs w:val="28"/>
        </w:rPr>
        <w:t>: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4.1.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заверенное печатью </w:t>
      </w:r>
      <w:r w:rsidRPr="00FC2428">
        <w:rPr>
          <w:sz w:val="28"/>
          <w:szCs w:val="28"/>
        </w:rPr>
        <w:t xml:space="preserve">заявление Соискателя о намерении стать Участником проекта, подписанное руководителем постоянно действующего исполнительного органа Соискателя, или иным лицом, имеющим право без доверенности действовать от имени </w:t>
      </w:r>
      <w:r>
        <w:rPr>
          <w:sz w:val="28"/>
          <w:szCs w:val="28"/>
        </w:rPr>
        <w:t>Соискателя</w:t>
      </w:r>
      <w:r w:rsidRPr="00FC2428">
        <w:rPr>
          <w:sz w:val="28"/>
          <w:szCs w:val="28"/>
        </w:rPr>
        <w:t>, или представителем Соискателя по доверенности</w:t>
      </w:r>
      <w:r>
        <w:rPr>
          <w:sz w:val="28"/>
          <w:szCs w:val="28"/>
        </w:rPr>
        <w:t xml:space="preserve"> (с приложением копии такой доверенности)</w:t>
      </w:r>
      <w:r w:rsidRPr="00FC2428">
        <w:rPr>
          <w:sz w:val="28"/>
          <w:szCs w:val="28"/>
        </w:rPr>
        <w:t>;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4.2.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F1F02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Pr="009F1F02">
        <w:rPr>
          <w:sz w:val="28"/>
          <w:szCs w:val="28"/>
        </w:rPr>
        <w:t xml:space="preserve"> из Единого государственного реестра юридических лиц, полученн</w:t>
      </w:r>
      <w:r>
        <w:rPr>
          <w:sz w:val="28"/>
          <w:szCs w:val="28"/>
        </w:rPr>
        <w:t>ую</w:t>
      </w:r>
      <w:r w:rsidRPr="009F1F02">
        <w:rPr>
          <w:sz w:val="28"/>
          <w:szCs w:val="28"/>
        </w:rPr>
        <w:t xml:space="preserve"> не ранее 3 месяцев до даты подачи </w:t>
      </w:r>
      <w:r>
        <w:rPr>
          <w:sz w:val="28"/>
          <w:szCs w:val="28"/>
        </w:rPr>
        <w:t>З</w:t>
      </w:r>
      <w:r w:rsidRPr="009F1F02">
        <w:rPr>
          <w:sz w:val="28"/>
          <w:szCs w:val="28"/>
        </w:rPr>
        <w:t>аявки</w:t>
      </w:r>
      <w:r w:rsidRPr="00FC2428">
        <w:rPr>
          <w:sz w:val="28"/>
          <w:szCs w:val="28"/>
        </w:rPr>
        <w:t>;</w:t>
      </w:r>
    </w:p>
    <w:p w:rsidR="00AB2F22" w:rsidRDefault="00AB2F22" w:rsidP="00FF2E4C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4.3.</w:t>
      </w:r>
      <w:r w:rsidRPr="00FC2428">
        <w:rPr>
          <w:sz w:val="28"/>
          <w:szCs w:val="28"/>
        </w:rPr>
        <w:t xml:space="preserve"> учредительные документы Соискателя (</w:t>
      </w:r>
      <w:r>
        <w:rPr>
          <w:sz w:val="28"/>
          <w:szCs w:val="28"/>
        </w:rPr>
        <w:t>у</w:t>
      </w:r>
      <w:r w:rsidRPr="00FC2428">
        <w:rPr>
          <w:sz w:val="28"/>
          <w:szCs w:val="28"/>
        </w:rPr>
        <w:t>став и (или) другие документы, определенные законодательством Российской Федерации для организационно-правовой формы Соискателя)</w:t>
      </w:r>
      <w:r>
        <w:rPr>
          <w:sz w:val="28"/>
          <w:szCs w:val="28"/>
        </w:rPr>
        <w:t xml:space="preserve"> с отметкой регистрирующего органа;</w:t>
      </w:r>
    </w:p>
    <w:p w:rsidR="00AB2F22" w:rsidRDefault="00AB2F22" w:rsidP="00FF2E4C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4.4.</w:t>
      </w:r>
      <w:r w:rsidRPr="00FC2428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ые</w:t>
      </w:r>
      <w:r w:rsidRPr="00FC2428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(на имя Соискателя) участников Команды проекта</w:t>
      </w:r>
      <w:r w:rsidRPr="00FC2428">
        <w:rPr>
          <w:sz w:val="28"/>
          <w:szCs w:val="28"/>
        </w:rPr>
        <w:t>, подтверждающ</w:t>
      </w:r>
      <w:r>
        <w:rPr>
          <w:sz w:val="28"/>
          <w:szCs w:val="28"/>
        </w:rPr>
        <w:t>и</w:t>
      </w:r>
      <w:r w:rsidRPr="00FC2428">
        <w:rPr>
          <w:sz w:val="28"/>
          <w:szCs w:val="28"/>
        </w:rPr>
        <w:t xml:space="preserve">е </w:t>
      </w:r>
      <w:r>
        <w:rPr>
          <w:sz w:val="28"/>
          <w:szCs w:val="28"/>
        </w:rPr>
        <w:t>их</w:t>
      </w:r>
      <w:r w:rsidRPr="00FC2428">
        <w:rPr>
          <w:sz w:val="28"/>
          <w:szCs w:val="28"/>
        </w:rPr>
        <w:t xml:space="preserve"> участие (или намерение участвовать) в </w:t>
      </w:r>
      <w:r>
        <w:rPr>
          <w:sz w:val="28"/>
          <w:szCs w:val="28"/>
        </w:rPr>
        <w:t>реализации</w:t>
      </w:r>
      <w:r w:rsidRPr="00FC2428">
        <w:rPr>
          <w:sz w:val="28"/>
          <w:szCs w:val="28"/>
        </w:rPr>
        <w:t xml:space="preserve"> проекта, представленного Соискателем</w:t>
      </w:r>
      <w:r>
        <w:rPr>
          <w:sz w:val="28"/>
          <w:szCs w:val="28"/>
        </w:rPr>
        <w:t xml:space="preserve"> (с обязательным указанием точного наименования проекта Соискателя);</w:t>
      </w:r>
    </w:p>
    <w:p w:rsidR="00AB2F22" w:rsidRDefault="00AB2F22" w:rsidP="00FF2E4C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4.5. документы, удостоверяющие личность участников Команды проекта.</w:t>
      </w:r>
    </w:p>
    <w:p w:rsidR="00AB2F22" w:rsidRDefault="00AB2F22" w:rsidP="005F704D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</w:rPr>
      </w:pPr>
      <w:r w:rsidRPr="00FC2428">
        <w:rPr>
          <w:sz w:val="28"/>
          <w:szCs w:val="28"/>
          <w:lang w:eastAsia="en-US"/>
        </w:rPr>
        <w:t xml:space="preserve">5. Если проект Соискателя прошел предварительную экспертизу и был признан соответствующим </w:t>
      </w:r>
      <w:r>
        <w:rPr>
          <w:sz w:val="28"/>
          <w:szCs w:val="28"/>
          <w:lang w:eastAsia="en-US"/>
        </w:rPr>
        <w:t>К</w:t>
      </w:r>
      <w:r w:rsidRPr="00FC2428">
        <w:rPr>
          <w:sz w:val="28"/>
          <w:szCs w:val="28"/>
          <w:lang w:eastAsia="en-US"/>
        </w:rPr>
        <w:t xml:space="preserve">ритериям, Соискатель </w:t>
      </w:r>
      <w:r>
        <w:rPr>
          <w:sz w:val="28"/>
          <w:szCs w:val="28"/>
          <w:lang w:eastAsia="en-US"/>
        </w:rPr>
        <w:t xml:space="preserve">подает Заявку путем регистрации на сайте Фонда </w:t>
      </w:r>
      <w:r w:rsidRPr="00FC2428">
        <w:rPr>
          <w:sz w:val="28"/>
          <w:szCs w:val="28"/>
        </w:rPr>
        <w:t>(</w:t>
      </w:r>
      <w:hyperlink r:id="rId9" w:history="1">
        <w:r w:rsidRPr="00FC2428">
          <w:rPr>
            <w:rStyle w:val="Hyperlink"/>
            <w:sz w:val="28"/>
            <w:szCs w:val="28"/>
            <w:lang w:val="en-US"/>
          </w:rPr>
          <w:t>www</w:t>
        </w:r>
        <w:r w:rsidRPr="00FC2428">
          <w:rPr>
            <w:rStyle w:val="Hyperlink"/>
            <w:sz w:val="28"/>
            <w:szCs w:val="28"/>
          </w:rPr>
          <w:t>.</w:t>
        </w:r>
        <w:r w:rsidRPr="00FC2428">
          <w:rPr>
            <w:rStyle w:val="Hyperlink"/>
            <w:sz w:val="28"/>
            <w:szCs w:val="28"/>
            <w:lang w:val="en-US"/>
          </w:rPr>
          <w:t>i</w:t>
        </w:r>
        <w:r w:rsidRPr="00FC2428">
          <w:rPr>
            <w:rStyle w:val="Hyperlink"/>
            <w:sz w:val="28"/>
            <w:szCs w:val="28"/>
          </w:rPr>
          <w:t>-</w:t>
        </w:r>
        <w:r w:rsidRPr="00FC2428">
          <w:rPr>
            <w:rStyle w:val="Hyperlink"/>
            <w:sz w:val="28"/>
            <w:szCs w:val="28"/>
            <w:lang w:val="en-US"/>
          </w:rPr>
          <w:t>gorod</w:t>
        </w:r>
        <w:r w:rsidRPr="00FC2428">
          <w:rPr>
            <w:rStyle w:val="Hyperlink"/>
            <w:sz w:val="28"/>
            <w:szCs w:val="28"/>
          </w:rPr>
          <w:t>.</w:t>
        </w:r>
        <w:r w:rsidRPr="00FC2428">
          <w:rPr>
            <w:rStyle w:val="Hyperlink"/>
            <w:sz w:val="28"/>
            <w:szCs w:val="28"/>
            <w:lang w:val="en-US"/>
          </w:rPr>
          <w:t>com</w:t>
        </w:r>
      </w:hyperlink>
      <w:r w:rsidRPr="00FC2428">
        <w:rPr>
          <w:sz w:val="28"/>
          <w:szCs w:val="28"/>
        </w:rPr>
        <w:t>)</w:t>
      </w:r>
      <w:r>
        <w:rPr>
          <w:sz w:val="28"/>
          <w:szCs w:val="28"/>
        </w:rPr>
        <w:t xml:space="preserve"> и предоставления документов, указанных в подпунктах 4.1-4.3 пункта 4 настоящего Положения, а также следующих документов (</w:t>
      </w:r>
      <w:r w:rsidRPr="008C4E9B">
        <w:rPr>
          <w:sz w:val="28"/>
          <w:szCs w:val="28"/>
        </w:rPr>
        <w:t>отсканированн</w:t>
      </w:r>
      <w:r>
        <w:rPr>
          <w:sz w:val="28"/>
          <w:szCs w:val="28"/>
        </w:rPr>
        <w:t>ых копий</w:t>
      </w:r>
      <w:r w:rsidRPr="008C4E9B">
        <w:rPr>
          <w:sz w:val="28"/>
          <w:szCs w:val="28"/>
        </w:rPr>
        <w:t xml:space="preserve"> в формате .</w:t>
      </w:r>
      <w:r w:rsidRPr="008C4E9B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):</w:t>
      </w:r>
    </w:p>
    <w:p w:rsidR="00AB2F22" w:rsidRDefault="00AB2F22" w:rsidP="005F704D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</w:rPr>
        <w:t>5.1. протокола заседания Экспертной коллегии, установившего</w:t>
      </w:r>
      <w:r w:rsidRPr="00297806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соответствие </w:t>
      </w:r>
      <w:r w:rsidRPr="00FC2428">
        <w:rPr>
          <w:sz w:val="28"/>
          <w:szCs w:val="28"/>
          <w:lang w:eastAsia="en-US"/>
        </w:rPr>
        <w:t>проект</w:t>
      </w:r>
      <w:r>
        <w:rPr>
          <w:sz w:val="28"/>
          <w:szCs w:val="28"/>
          <w:lang w:eastAsia="en-US"/>
        </w:rPr>
        <w:t>а Соискателя Критериям</w:t>
      </w:r>
      <w:r w:rsidRPr="00FC242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подписанного</w:t>
      </w:r>
      <w:r w:rsidRPr="00FC2428">
        <w:rPr>
          <w:sz w:val="28"/>
          <w:szCs w:val="28"/>
          <w:lang w:eastAsia="en-US"/>
        </w:rPr>
        <w:t xml:space="preserve"> не ранее 6 месяцев до даты подачи Заявки</w:t>
      </w:r>
      <w:r>
        <w:rPr>
          <w:sz w:val="28"/>
          <w:szCs w:val="28"/>
          <w:lang w:eastAsia="en-US"/>
        </w:rPr>
        <w:t>;</w:t>
      </w:r>
    </w:p>
    <w:p w:rsidR="00AB2F22" w:rsidRPr="00FC2428" w:rsidRDefault="00AB2F22" w:rsidP="005F704D">
      <w:pPr>
        <w:autoSpaceDE w:val="0"/>
        <w:autoSpaceDN w:val="0"/>
        <w:adjustRightInd w:val="0"/>
        <w:spacing w:after="0" w:line="360" w:lineRule="auto"/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</w:t>
      </w:r>
      <w:r>
        <w:rPr>
          <w:sz w:val="28"/>
          <w:szCs w:val="28"/>
        </w:rPr>
        <w:t>письменного согласия Заявителя по предварительной экспертизе на предоставление Соискателем проекта для целей присвоения статуса Участника проекта</w:t>
      </w:r>
      <w:r w:rsidRPr="00FC2428">
        <w:rPr>
          <w:sz w:val="28"/>
          <w:szCs w:val="28"/>
          <w:lang w:eastAsia="en-US"/>
        </w:rPr>
        <w:t>.</w:t>
      </w:r>
    </w:p>
    <w:p w:rsidR="00AB2F22" w:rsidRDefault="00AB2F22" w:rsidP="00FC2428">
      <w:pPr>
        <w:spacing w:after="0" w:line="360" w:lineRule="auto"/>
        <w:ind w:firstLine="851"/>
        <w:rPr>
          <w:sz w:val="28"/>
          <w:szCs w:val="28"/>
        </w:rPr>
      </w:pPr>
      <w:r w:rsidRPr="00FC2428">
        <w:rPr>
          <w:sz w:val="28"/>
          <w:szCs w:val="28"/>
        </w:rPr>
        <w:t>6. Заявка Соискателя на предоставление статуса Участника проекта подлежит регистрации в день ее поступления.</w:t>
      </w:r>
    </w:p>
    <w:p w:rsidR="00AB2F22" w:rsidRPr="00FC2428" w:rsidRDefault="00AB2F22" w:rsidP="00FC2428">
      <w:pPr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 Соискатель вправе отозвать Заявку в любое время до момента получения уведомления о присвоении или об отказе в присвоении Соискателю статуса Участника проекта. Заявка считается отозванной с момента получения соответствующего уведомления Соискателя Фондом.</w:t>
      </w:r>
    </w:p>
    <w:p w:rsidR="00AB2F22" w:rsidRDefault="00AB2F22" w:rsidP="00FC2428">
      <w:pPr>
        <w:spacing w:after="0" w:line="360" w:lineRule="auto"/>
        <w:ind w:firstLine="708"/>
        <w:rPr>
          <w:sz w:val="28"/>
          <w:szCs w:val="28"/>
        </w:rPr>
      </w:pPr>
    </w:p>
    <w:p w:rsidR="00AB2F22" w:rsidRPr="00FC2428" w:rsidRDefault="00AB2F22" w:rsidP="00243E78">
      <w:pPr>
        <w:pStyle w:val="ListParagraph"/>
        <w:tabs>
          <w:tab w:val="left" w:pos="851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C242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2428">
        <w:rPr>
          <w:rFonts w:ascii="Times New Roman" w:hAnsi="Times New Roman"/>
          <w:b/>
          <w:sz w:val="28"/>
          <w:szCs w:val="28"/>
        </w:rPr>
        <w:t xml:space="preserve">. Подача заявки на </w:t>
      </w:r>
      <w:r>
        <w:rPr>
          <w:rFonts w:ascii="Times New Roman" w:hAnsi="Times New Roman"/>
          <w:b/>
          <w:sz w:val="28"/>
          <w:szCs w:val="28"/>
        </w:rPr>
        <w:t>проведение предварительной экспертизы проектов</w:t>
      </w:r>
    </w:p>
    <w:p w:rsidR="00AB2F22" w:rsidRPr="00BE5A40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BE5A40">
        <w:rPr>
          <w:sz w:val="28"/>
          <w:szCs w:val="28"/>
        </w:rPr>
        <w:t xml:space="preserve">. </w:t>
      </w:r>
      <w:r>
        <w:rPr>
          <w:sz w:val="28"/>
          <w:szCs w:val="28"/>
        </w:rPr>
        <w:t>Любое ф</w:t>
      </w:r>
      <w:r w:rsidRPr="00BE5A40">
        <w:rPr>
          <w:sz w:val="28"/>
          <w:szCs w:val="28"/>
        </w:rPr>
        <w:t xml:space="preserve">изическое </w:t>
      </w:r>
      <w:r>
        <w:rPr>
          <w:sz w:val="28"/>
          <w:szCs w:val="28"/>
        </w:rPr>
        <w:t xml:space="preserve">или юридическое </w:t>
      </w:r>
      <w:r w:rsidRPr="00BE5A40">
        <w:rPr>
          <w:sz w:val="28"/>
          <w:szCs w:val="28"/>
        </w:rPr>
        <w:t xml:space="preserve">лицо </w:t>
      </w:r>
      <w:r>
        <w:rPr>
          <w:sz w:val="28"/>
          <w:szCs w:val="28"/>
        </w:rPr>
        <w:t>(далее</w:t>
      </w:r>
      <w:r w:rsidRPr="00570F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7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по предварительной экспертизе) </w:t>
      </w:r>
      <w:r w:rsidRPr="00BE5A40">
        <w:rPr>
          <w:sz w:val="28"/>
          <w:szCs w:val="28"/>
        </w:rPr>
        <w:t>вправе направить в Фонд проект</w:t>
      </w:r>
      <w:r>
        <w:rPr>
          <w:sz w:val="28"/>
          <w:szCs w:val="28"/>
        </w:rPr>
        <w:t xml:space="preserve"> </w:t>
      </w:r>
      <w:r w:rsidRPr="00BE5A40">
        <w:rPr>
          <w:sz w:val="28"/>
          <w:szCs w:val="28"/>
        </w:rPr>
        <w:t>для проведения предварительной экспертизы.</w:t>
      </w:r>
      <w:r>
        <w:rPr>
          <w:sz w:val="28"/>
          <w:szCs w:val="28"/>
        </w:rPr>
        <w:t xml:space="preserve"> </w:t>
      </w:r>
    </w:p>
    <w:p w:rsidR="00AB2F22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4D6F23">
        <w:rPr>
          <w:sz w:val="28"/>
          <w:szCs w:val="28"/>
        </w:rPr>
        <w:t>.</w:t>
      </w:r>
      <w:r w:rsidRPr="004D6F23">
        <w:rPr>
          <w:sz w:val="28"/>
          <w:szCs w:val="28"/>
        </w:rPr>
        <w:tab/>
        <w:t>Фонд проводит предварительную экспертизу проектов в целях установления их соответствия</w:t>
      </w:r>
      <w:r>
        <w:rPr>
          <w:sz w:val="28"/>
          <w:szCs w:val="28"/>
        </w:rPr>
        <w:t xml:space="preserve"> (</w:t>
      </w:r>
      <w:r w:rsidRPr="004D6F23">
        <w:rPr>
          <w:sz w:val="28"/>
          <w:szCs w:val="28"/>
        </w:rPr>
        <w:t>несоответствия</w:t>
      </w:r>
      <w:r>
        <w:rPr>
          <w:sz w:val="28"/>
          <w:szCs w:val="28"/>
        </w:rPr>
        <w:t>)</w:t>
      </w:r>
      <w:r w:rsidRPr="004D6F23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 w:rsidRPr="004D6F23">
        <w:rPr>
          <w:sz w:val="28"/>
          <w:szCs w:val="28"/>
        </w:rPr>
        <w:t xml:space="preserve">. </w:t>
      </w:r>
    </w:p>
    <w:p w:rsidR="00AB2F22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BE5A40">
        <w:rPr>
          <w:sz w:val="28"/>
          <w:szCs w:val="28"/>
        </w:rPr>
        <w:t>. Подача заяв</w:t>
      </w:r>
      <w:r>
        <w:rPr>
          <w:sz w:val="28"/>
          <w:szCs w:val="28"/>
        </w:rPr>
        <w:t xml:space="preserve">ки на проведение предварительной экспертизы проектов </w:t>
      </w:r>
      <w:r w:rsidRPr="00BE5A4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З</w:t>
      </w:r>
      <w:r w:rsidRPr="00BE5A40">
        <w:rPr>
          <w:sz w:val="28"/>
          <w:szCs w:val="28"/>
        </w:rPr>
        <w:t>аявка</w:t>
      </w:r>
      <w:r w:rsidRPr="00243E7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проведение предварительной экспертизы</w:t>
      </w:r>
      <w:r w:rsidRPr="00BE5A40">
        <w:rPr>
          <w:sz w:val="28"/>
          <w:szCs w:val="28"/>
        </w:rPr>
        <w:t xml:space="preserve">) осуществляется путем заполнения </w:t>
      </w:r>
      <w:r>
        <w:rPr>
          <w:sz w:val="28"/>
          <w:szCs w:val="28"/>
        </w:rPr>
        <w:t>Заявителем по предварительной экспертизе Анкеты</w:t>
      </w:r>
      <w:r w:rsidRPr="00BE5A40">
        <w:rPr>
          <w:sz w:val="28"/>
          <w:szCs w:val="28"/>
        </w:rPr>
        <w:t>, размещенной на сайте Фонда (</w:t>
      </w:r>
      <w:hyperlink r:id="rId10" w:history="1">
        <w:r w:rsidRPr="00E34059">
          <w:rPr>
            <w:rStyle w:val="Hyperlink"/>
            <w:sz w:val="28"/>
            <w:szCs w:val="28"/>
          </w:rPr>
          <w:t>www.i-gorod.com</w:t>
        </w:r>
      </w:hyperlink>
      <w:r w:rsidRPr="00BE5A40">
        <w:rPr>
          <w:sz w:val="28"/>
          <w:szCs w:val="28"/>
        </w:rPr>
        <w:t>).</w:t>
      </w:r>
      <w:r w:rsidRPr="004434C3">
        <w:t xml:space="preserve"> </w:t>
      </w:r>
      <w:r>
        <w:rPr>
          <w:sz w:val="28"/>
          <w:szCs w:val="28"/>
        </w:rPr>
        <w:t xml:space="preserve">Форма Анкеты приведена </w:t>
      </w:r>
      <w:r w:rsidRPr="005F704D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Pr="005F704D">
        <w:rPr>
          <w:sz w:val="28"/>
          <w:szCs w:val="28"/>
        </w:rPr>
        <w:t xml:space="preserve"> к настоящему </w:t>
      </w:r>
      <w:r w:rsidRPr="00421960">
        <w:rPr>
          <w:sz w:val="28"/>
          <w:szCs w:val="28"/>
        </w:rPr>
        <w:t>Положению</w:t>
      </w:r>
      <w:r>
        <w:rPr>
          <w:sz w:val="28"/>
          <w:szCs w:val="28"/>
        </w:rPr>
        <w:t>.</w:t>
      </w:r>
    </w:p>
    <w:p w:rsidR="00AB2F22" w:rsidRDefault="00AB2F22" w:rsidP="00A329A1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 xml:space="preserve">Фонд принимает на себя обязательство о неразглашении представленной </w:t>
      </w:r>
      <w:r w:rsidRPr="00A329A1">
        <w:rPr>
          <w:rFonts w:ascii="Times New Roman" w:hAnsi="Times New Roman"/>
          <w:sz w:val="28"/>
          <w:szCs w:val="28"/>
        </w:rPr>
        <w:t>Заявителем по предварительной экспертизе</w:t>
      </w:r>
      <w:r w:rsidRPr="00FC2428">
        <w:rPr>
          <w:rFonts w:ascii="Times New Roman" w:hAnsi="Times New Roman"/>
          <w:sz w:val="28"/>
          <w:szCs w:val="28"/>
        </w:rPr>
        <w:t xml:space="preserve"> информации о проекте, для чего заключает с ним </w:t>
      </w:r>
      <w:r>
        <w:rPr>
          <w:rFonts w:ascii="Times New Roman" w:hAnsi="Times New Roman"/>
          <w:sz w:val="28"/>
          <w:szCs w:val="28"/>
        </w:rPr>
        <w:t>С</w:t>
      </w:r>
      <w:r w:rsidRPr="00FC2428">
        <w:rPr>
          <w:rFonts w:ascii="Times New Roman" w:hAnsi="Times New Roman"/>
          <w:sz w:val="28"/>
          <w:szCs w:val="28"/>
        </w:rPr>
        <w:t xml:space="preserve">оглашение о неразглашении представленной информации о проекте по </w:t>
      </w:r>
      <w:r>
        <w:rPr>
          <w:rFonts w:ascii="Times New Roman" w:hAnsi="Times New Roman"/>
          <w:sz w:val="28"/>
          <w:szCs w:val="28"/>
        </w:rPr>
        <w:t xml:space="preserve">одной из </w:t>
      </w:r>
      <w:r w:rsidRPr="00FC2428">
        <w:rPr>
          <w:rFonts w:ascii="Times New Roman" w:hAnsi="Times New Roman"/>
          <w:sz w:val="28"/>
          <w:szCs w:val="28"/>
        </w:rPr>
        <w:t xml:space="preserve">форм, </w:t>
      </w:r>
      <w:r w:rsidRPr="005F704D">
        <w:rPr>
          <w:rFonts w:ascii="Times New Roman" w:hAnsi="Times New Roman"/>
          <w:sz w:val="28"/>
          <w:szCs w:val="28"/>
        </w:rPr>
        <w:t>приведенн</w:t>
      </w:r>
      <w:r>
        <w:rPr>
          <w:rFonts w:ascii="Times New Roman" w:hAnsi="Times New Roman"/>
          <w:sz w:val="28"/>
          <w:szCs w:val="28"/>
        </w:rPr>
        <w:t>ых в Приложениях</w:t>
      </w:r>
      <w:r w:rsidRPr="005F7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и 4</w:t>
      </w:r>
      <w:r w:rsidRPr="005F704D">
        <w:rPr>
          <w:rFonts w:ascii="Times New Roman" w:hAnsi="Times New Roman"/>
          <w:sz w:val="28"/>
          <w:szCs w:val="28"/>
        </w:rPr>
        <w:t xml:space="preserve"> к настоящему </w:t>
      </w:r>
      <w:r w:rsidRPr="00421960">
        <w:rPr>
          <w:rFonts w:ascii="Times New Roman" w:hAnsi="Times New Roman"/>
          <w:sz w:val="28"/>
          <w:szCs w:val="28"/>
        </w:rPr>
        <w:t>Положению</w:t>
      </w:r>
      <w:r w:rsidRPr="00FC2428">
        <w:rPr>
          <w:rFonts w:ascii="Times New Roman" w:hAnsi="Times New Roman"/>
          <w:sz w:val="28"/>
          <w:szCs w:val="28"/>
        </w:rPr>
        <w:t xml:space="preserve"> и размещенн</w:t>
      </w:r>
      <w:r>
        <w:rPr>
          <w:rFonts w:ascii="Times New Roman" w:hAnsi="Times New Roman"/>
          <w:sz w:val="28"/>
          <w:szCs w:val="28"/>
        </w:rPr>
        <w:t>ых</w:t>
      </w:r>
      <w:r w:rsidRPr="00FC2428">
        <w:rPr>
          <w:rFonts w:ascii="Times New Roman" w:hAnsi="Times New Roman"/>
          <w:sz w:val="28"/>
          <w:szCs w:val="28"/>
        </w:rPr>
        <w:t xml:space="preserve"> на сайте Фонда (</w:t>
      </w:r>
      <w:hyperlink r:id="rId11" w:history="1">
        <w:r w:rsidRPr="00FC2428">
          <w:rPr>
            <w:rStyle w:val="Hyperlink"/>
            <w:rFonts w:ascii="Times New Roman" w:hAnsi="Times New Roman"/>
            <w:sz w:val="28"/>
            <w:szCs w:val="28"/>
          </w:rPr>
          <w:t>www.i-gorod.com</w:t>
        </w:r>
      </w:hyperlink>
      <w:r w:rsidRPr="00FC2428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9A1">
        <w:rPr>
          <w:rFonts w:ascii="Times New Roman" w:hAnsi="Times New Roman"/>
          <w:sz w:val="28"/>
          <w:szCs w:val="28"/>
        </w:rPr>
        <w:t>Заявитель по предварительной экспертизе</w:t>
      </w:r>
      <w:r>
        <w:rPr>
          <w:rFonts w:ascii="Times New Roman" w:hAnsi="Times New Roman"/>
          <w:sz w:val="28"/>
          <w:szCs w:val="28"/>
        </w:rPr>
        <w:t xml:space="preserve"> обязан при подаче Заявки </w:t>
      </w:r>
      <w:r w:rsidRPr="00681EA9">
        <w:rPr>
          <w:rFonts w:ascii="Times New Roman" w:hAnsi="Times New Roman"/>
          <w:sz w:val="28"/>
          <w:szCs w:val="28"/>
        </w:rPr>
        <w:t>на проведение предварительной экспертизы</w:t>
      </w:r>
      <w:r>
        <w:rPr>
          <w:rFonts w:ascii="Times New Roman" w:hAnsi="Times New Roman"/>
          <w:sz w:val="28"/>
          <w:szCs w:val="28"/>
        </w:rPr>
        <w:t xml:space="preserve"> выбрать на сайте Фонда форму С</w:t>
      </w:r>
      <w:r w:rsidRPr="00FC2428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FC2428">
        <w:rPr>
          <w:rFonts w:ascii="Times New Roman" w:hAnsi="Times New Roman"/>
          <w:sz w:val="28"/>
          <w:szCs w:val="28"/>
        </w:rPr>
        <w:t xml:space="preserve"> о неразглашении представленной информации о проекте</w:t>
      </w:r>
      <w:r>
        <w:rPr>
          <w:rFonts w:ascii="Times New Roman" w:hAnsi="Times New Roman"/>
          <w:sz w:val="28"/>
          <w:szCs w:val="28"/>
        </w:rPr>
        <w:t xml:space="preserve">, условия которого он согласен принять. Подача Заявки </w:t>
      </w:r>
      <w:r w:rsidRPr="00681EA9">
        <w:rPr>
          <w:rFonts w:ascii="Times New Roman" w:hAnsi="Times New Roman"/>
          <w:sz w:val="28"/>
          <w:szCs w:val="28"/>
        </w:rPr>
        <w:t>на проведение предварительной экспертизы</w:t>
      </w:r>
      <w:r>
        <w:rPr>
          <w:rFonts w:ascii="Times New Roman" w:hAnsi="Times New Roman"/>
          <w:sz w:val="28"/>
          <w:szCs w:val="28"/>
        </w:rPr>
        <w:t xml:space="preserve"> означает принятие </w:t>
      </w:r>
      <w:r w:rsidRPr="00A329A1">
        <w:rPr>
          <w:rFonts w:ascii="Times New Roman" w:hAnsi="Times New Roman"/>
          <w:sz w:val="28"/>
          <w:szCs w:val="28"/>
        </w:rPr>
        <w:t>Заявителем по предварительной экспертизе</w:t>
      </w:r>
      <w:r>
        <w:rPr>
          <w:rFonts w:ascii="Times New Roman" w:hAnsi="Times New Roman"/>
          <w:sz w:val="28"/>
          <w:szCs w:val="28"/>
        </w:rPr>
        <w:t xml:space="preserve"> условий такого Соглашения </w:t>
      </w:r>
      <w:r w:rsidRPr="00FC2428">
        <w:rPr>
          <w:rFonts w:ascii="Times New Roman" w:hAnsi="Times New Roman"/>
          <w:sz w:val="28"/>
          <w:szCs w:val="28"/>
        </w:rPr>
        <w:t>о неразглашении представленной информации о проекте</w:t>
      </w:r>
      <w:r>
        <w:rPr>
          <w:rFonts w:ascii="Times New Roman" w:hAnsi="Times New Roman"/>
          <w:sz w:val="28"/>
          <w:szCs w:val="28"/>
        </w:rPr>
        <w:t>.</w:t>
      </w:r>
    </w:p>
    <w:p w:rsidR="00AB2F22" w:rsidRPr="00BE5A40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BE5A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подаче Заявки на проведение предварительной экспертизы </w:t>
      </w:r>
      <w:r w:rsidRPr="00423D71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423D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23D71">
        <w:rPr>
          <w:sz w:val="28"/>
          <w:szCs w:val="28"/>
        </w:rPr>
        <w:t xml:space="preserve"> предварительной экспертиз</w:t>
      </w:r>
      <w:r>
        <w:rPr>
          <w:sz w:val="28"/>
          <w:szCs w:val="28"/>
        </w:rPr>
        <w:t>е</w:t>
      </w:r>
      <w:r w:rsidRPr="00BE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документы, указанные в подпунктах 4.4 и 4.5 </w:t>
      </w:r>
      <w:r w:rsidRPr="00D919C0">
        <w:rPr>
          <w:sz w:val="28"/>
          <w:szCs w:val="28"/>
        </w:rPr>
        <w:t xml:space="preserve">(отсканированные копии в формате .pdf) </w:t>
      </w:r>
      <w:r>
        <w:rPr>
          <w:sz w:val="28"/>
          <w:szCs w:val="28"/>
        </w:rPr>
        <w:t>пункта 4 настоящего Положения.</w:t>
      </w:r>
    </w:p>
    <w:p w:rsidR="00AB2F22" w:rsidRPr="00BE5A40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Фонд </w:t>
      </w:r>
      <w:r w:rsidRPr="00BE5A40">
        <w:rPr>
          <w:sz w:val="28"/>
          <w:szCs w:val="28"/>
        </w:rPr>
        <w:t xml:space="preserve">осуществляет формальную </w:t>
      </w:r>
      <w:r>
        <w:rPr>
          <w:sz w:val="28"/>
          <w:szCs w:val="28"/>
        </w:rPr>
        <w:t>проверку</w:t>
      </w:r>
      <w:r w:rsidRPr="00BE5A4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E5A40">
        <w:rPr>
          <w:sz w:val="28"/>
          <w:szCs w:val="28"/>
        </w:rPr>
        <w:t xml:space="preserve">аявки </w:t>
      </w:r>
      <w:r>
        <w:rPr>
          <w:sz w:val="28"/>
          <w:szCs w:val="28"/>
        </w:rPr>
        <w:t xml:space="preserve">на проведение предварительной экспертизы </w:t>
      </w:r>
      <w:r w:rsidRPr="00BE5A4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E5A40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в порядке, предусмотренном подпунктами 16.1 и 16.2 пункта 16 и пунктом 17 настоящего Положения</w:t>
      </w:r>
      <w:r w:rsidRPr="00BE5A40">
        <w:rPr>
          <w:sz w:val="28"/>
          <w:szCs w:val="28"/>
        </w:rPr>
        <w:t xml:space="preserve">. </w:t>
      </w:r>
    </w:p>
    <w:p w:rsidR="00AB2F22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</w:t>
      </w:r>
      <w:r w:rsidRPr="00BE5A40">
        <w:rPr>
          <w:sz w:val="28"/>
          <w:szCs w:val="28"/>
        </w:rPr>
        <w:t xml:space="preserve"> </w:t>
      </w:r>
      <w:r w:rsidRPr="00423D71">
        <w:rPr>
          <w:sz w:val="28"/>
          <w:szCs w:val="28"/>
        </w:rPr>
        <w:t>Заявите</w:t>
      </w:r>
      <w:r>
        <w:rPr>
          <w:sz w:val="28"/>
          <w:szCs w:val="28"/>
        </w:rPr>
        <w:t>ль</w:t>
      </w:r>
      <w:r w:rsidRPr="00423D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23D71">
        <w:rPr>
          <w:sz w:val="28"/>
          <w:szCs w:val="28"/>
        </w:rPr>
        <w:t xml:space="preserve"> предварительной экспертиз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одновременно </w:t>
      </w:r>
      <w:r w:rsidRPr="00FC2428">
        <w:rPr>
          <w:sz w:val="28"/>
          <w:szCs w:val="28"/>
        </w:rPr>
        <w:t>подавать несколько заявок</w:t>
      </w:r>
      <w:r>
        <w:rPr>
          <w:sz w:val="28"/>
          <w:szCs w:val="28"/>
        </w:rPr>
        <w:t xml:space="preserve"> в отношении разных проектов такого </w:t>
      </w:r>
      <w:r w:rsidRPr="00423D71">
        <w:rPr>
          <w:sz w:val="28"/>
          <w:szCs w:val="28"/>
        </w:rPr>
        <w:t>Заявите</w:t>
      </w:r>
      <w:r>
        <w:rPr>
          <w:sz w:val="28"/>
          <w:szCs w:val="28"/>
        </w:rPr>
        <w:t>ля</w:t>
      </w:r>
      <w:r w:rsidRPr="00423D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23D71">
        <w:rPr>
          <w:sz w:val="28"/>
          <w:szCs w:val="28"/>
        </w:rPr>
        <w:t xml:space="preserve"> предварительной экспертиз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. </w:t>
      </w:r>
    </w:p>
    <w:p w:rsidR="00AB2F22" w:rsidRPr="00BE5A40" w:rsidRDefault="00AB2F22" w:rsidP="00243E7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 Если З</w:t>
      </w:r>
      <w:r w:rsidRPr="00BE5A40">
        <w:rPr>
          <w:sz w:val="28"/>
          <w:szCs w:val="28"/>
        </w:rPr>
        <w:t xml:space="preserve">аявка </w:t>
      </w:r>
      <w:r>
        <w:rPr>
          <w:sz w:val="28"/>
          <w:szCs w:val="28"/>
        </w:rPr>
        <w:t xml:space="preserve">на проведение предварительной экспертизы </w:t>
      </w:r>
      <w:r w:rsidRPr="00BE5A40">
        <w:rPr>
          <w:sz w:val="28"/>
          <w:szCs w:val="28"/>
        </w:rPr>
        <w:t xml:space="preserve">соответствует требованиям </w:t>
      </w:r>
      <w:r>
        <w:rPr>
          <w:sz w:val="28"/>
          <w:szCs w:val="28"/>
        </w:rPr>
        <w:t xml:space="preserve">подпунктов 16.1 и 16.2 пункта 16 и пункта 17 </w:t>
      </w:r>
      <w:r w:rsidRPr="00BE5A40">
        <w:rPr>
          <w:sz w:val="28"/>
          <w:szCs w:val="28"/>
        </w:rPr>
        <w:t xml:space="preserve">настоящего Положения, Фонд </w:t>
      </w:r>
      <w:r>
        <w:rPr>
          <w:sz w:val="28"/>
          <w:szCs w:val="28"/>
        </w:rPr>
        <w:t xml:space="preserve">в течение 1 рабочего дня с момента окончания формальной проверки такой Заявки </w:t>
      </w:r>
      <w:r w:rsidRPr="00BE5A40">
        <w:rPr>
          <w:sz w:val="28"/>
          <w:szCs w:val="28"/>
        </w:rPr>
        <w:t>п</w:t>
      </w:r>
      <w:r>
        <w:rPr>
          <w:sz w:val="28"/>
          <w:szCs w:val="28"/>
        </w:rPr>
        <w:t xml:space="preserve">ринимает решение о ее направлении </w:t>
      </w:r>
      <w:r w:rsidRPr="00BE5A40">
        <w:rPr>
          <w:sz w:val="28"/>
          <w:szCs w:val="28"/>
        </w:rPr>
        <w:t>на рассмотрение в Экспертную колл</w:t>
      </w:r>
      <w:r>
        <w:rPr>
          <w:sz w:val="28"/>
          <w:szCs w:val="28"/>
        </w:rPr>
        <w:t>егию, указанную в пункте 20 настоящего Положения, для проведения экспертизы З</w:t>
      </w:r>
      <w:r w:rsidRPr="00BE5A40">
        <w:rPr>
          <w:sz w:val="28"/>
          <w:szCs w:val="28"/>
        </w:rPr>
        <w:t xml:space="preserve">аявки </w:t>
      </w:r>
      <w:r>
        <w:rPr>
          <w:sz w:val="28"/>
          <w:szCs w:val="28"/>
        </w:rPr>
        <w:t xml:space="preserve">на проведение предварительной экспертизы </w:t>
      </w:r>
      <w:r w:rsidRPr="00BE5A40">
        <w:rPr>
          <w:sz w:val="28"/>
          <w:szCs w:val="28"/>
        </w:rPr>
        <w:t xml:space="preserve">по существу, о чем уведомляет </w:t>
      </w:r>
      <w:r w:rsidRPr="00423D71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423D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23D71">
        <w:rPr>
          <w:sz w:val="28"/>
          <w:szCs w:val="28"/>
        </w:rPr>
        <w:t xml:space="preserve"> предварительной экспертиз</w:t>
      </w:r>
      <w:r>
        <w:rPr>
          <w:sz w:val="28"/>
          <w:szCs w:val="28"/>
        </w:rPr>
        <w:t>е</w:t>
      </w:r>
      <w:r w:rsidRPr="00BE5A40">
        <w:rPr>
          <w:sz w:val="28"/>
          <w:szCs w:val="28"/>
        </w:rPr>
        <w:t xml:space="preserve"> в течение 5 рабочих дней с момента принятия указанного решения.</w:t>
      </w:r>
    </w:p>
    <w:p w:rsidR="00AB2F22" w:rsidRPr="00FC2428" w:rsidRDefault="00AB2F22" w:rsidP="00FC2428">
      <w:pPr>
        <w:spacing w:after="0" w:line="360" w:lineRule="auto"/>
        <w:ind w:firstLine="708"/>
        <w:rPr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FC24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FC2428">
        <w:rPr>
          <w:b/>
          <w:sz w:val="28"/>
          <w:szCs w:val="28"/>
        </w:rPr>
        <w:t xml:space="preserve">. Формальная </w:t>
      </w:r>
      <w:r>
        <w:rPr>
          <w:b/>
          <w:sz w:val="28"/>
          <w:szCs w:val="28"/>
        </w:rPr>
        <w:t>проверка</w:t>
      </w:r>
      <w:r w:rsidRPr="00FC2428">
        <w:rPr>
          <w:b/>
          <w:sz w:val="28"/>
          <w:szCs w:val="28"/>
        </w:rPr>
        <w:t xml:space="preserve"> Заявки Соискателя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15</w:t>
      </w:r>
      <w:r w:rsidRPr="00FC2428">
        <w:rPr>
          <w:sz w:val="28"/>
          <w:szCs w:val="28"/>
        </w:rPr>
        <w:t xml:space="preserve">. Фонд осуществляет формальную </w:t>
      </w:r>
      <w:r>
        <w:rPr>
          <w:sz w:val="28"/>
          <w:szCs w:val="28"/>
        </w:rPr>
        <w:t xml:space="preserve">проверку </w:t>
      </w:r>
      <w:r w:rsidRPr="00FC2428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в два этапа</w:t>
      </w:r>
      <w:r w:rsidRPr="00FC2428">
        <w:rPr>
          <w:sz w:val="28"/>
          <w:szCs w:val="28"/>
        </w:rPr>
        <w:t xml:space="preserve">. </w:t>
      </w:r>
    </w:p>
    <w:p w:rsidR="00AB2F22" w:rsidRPr="00FC2428" w:rsidRDefault="00AB2F22" w:rsidP="00FC2428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16. Первый этап ф</w:t>
      </w:r>
      <w:r w:rsidRPr="00FC2428">
        <w:rPr>
          <w:sz w:val="28"/>
          <w:szCs w:val="28"/>
        </w:rPr>
        <w:t>ормальн</w:t>
      </w:r>
      <w:r>
        <w:rPr>
          <w:sz w:val="28"/>
          <w:szCs w:val="28"/>
        </w:rPr>
        <w:t>ой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FC2428">
        <w:rPr>
          <w:sz w:val="28"/>
          <w:szCs w:val="28"/>
        </w:rPr>
        <w:t xml:space="preserve"> Заявки </w:t>
      </w:r>
      <w:r>
        <w:rPr>
          <w:sz w:val="28"/>
          <w:szCs w:val="28"/>
        </w:rPr>
        <w:t xml:space="preserve">проводится в течение 3 рабочих дней и </w:t>
      </w:r>
      <w:r w:rsidRPr="00FC2428">
        <w:rPr>
          <w:sz w:val="28"/>
          <w:szCs w:val="28"/>
        </w:rPr>
        <w:t>включает в себя:</w:t>
      </w:r>
    </w:p>
    <w:p w:rsidR="00AB2F22" w:rsidRPr="00FC2428" w:rsidRDefault="00AB2F22" w:rsidP="00597409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16.1.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2428">
        <w:rPr>
          <w:sz w:val="28"/>
          <w:szCs w:val="28"/>
        </w:rPr>
        <w:t xml:space="preserve">роверку полноты и правильности оформления Заявки, комплектности прилагаемых к ней документов. </w:t>
      </w:r>
    </w:p>
    <w:p w:rsidR="00AB2F22" w:rsidRPr="00FC2428" w:rsidRDefault="00AB2F22" w:rsidP="00597409">
      <w:pPr>
        <w:spacing w:after="0" w:line="360" w:lineRule="auto"/>
        <w:ind w:firstLine="708"/>
        <w:rPr>
          <w:sz w:val="28"/>
          <w:szCs w:val="28"/>
        </w:rPr>
      </w:pPr>
      <w:r w:rsidRPr="00FC2428">
        <w:rPr>
          <w:sz w:val="28"/>
          <w:szCs w:val="28"/>
        </w:rPr>
        <w:t xml:space="preserve">В случае представления Соискателем неполного комплекта документов, а также документов, оформление которых не соответствует требованиям настоящего Положения, Фонд направляет Соискателю уведомление с приложением перечня недостающих документов и (или) документов, оформление которых не соответствует установленным требованиям. </w:t>
      </w:r>
    </w:p>
    <w:p w:rsidR="00AB2F22" w:rsidRDefault="00AB2F22" w:rsidP="00597409">
      <w:pPr>
        <w:spacing w:after="0" w:line="360" w:lineRule="auto"/>
        <w:ind w:firstLine="708"/>
        <w:rPr>
          <w:sz w:val="28"/>
          <w:szCs w:val="28"/>
        </w:rPr>
      </w:pPr>
      <w:r w:rsidRPr="00FC2428">
        <w:rPr>
          <w:sz w:val="28"/>
          <w:szCs w:val="28"/>
        </w:rPr>
        <w:t>Если в течение 30 дней с даты направления Фондом указанного уведомления Соискателю соответствующие документы не будут представлены Соискателем в Фонд, Заявка остается без рассмотрения</w:t>
      </w:r>
      <w:r>
        <w:rPr>
          <w:sz w:val="28"/>
          <w:szCs w:val="28"/>
        </w:rPr>
        <w:t>.</w:t>
      </w:r>
    </w:p>
    <w:p w:rsidR="00AB2F22" w:rsidRPr="00FC2428" w:rsidRDefault="00AB2F22" w:rsidP="00FC2428">
      <w:pPr>
        <w:spacing w:after="0" w:line="360" w:lineRule="auto"/>
        <w:ind w:firstLine="708"/>
        <w:rPr>
          <w:sz w:val="28"/>
          <w:szCs w:val="28"/>
        </w:rPr>
      </w:pPr>
      <w:r w:rsidRPr="0041327A">
        <w:rPr>
          <w:sz w:val="28"/>
          <w:szCs w:val="28"/>
        </w:rPr>
        <w:t>16</w:t>
      </w:r>
      <w:r>
        <w:rPr>
          <w:sz w:val="28"/>
          <w:szCs w:val="28"/>
        </w:rPr>
        <w:t xml:space="preserve">.2. </w:t>
      </w:r>
      <w:r w:rsidRPr="00FC2428">
        <w:rPr>
          <w:sz w:val="28"/>
          <w:szCs w:val="28"/>
        </w:rPr>
        <w:t xml:space="preserve">Проверку соответствия Соискателя требованиям подпунктов </w:t>
      </w:r>
      <w:r>
        <w:rPr>
          <w:sz w:val="28"/>
          <w:szCs w:val="28"/>
        </w:rPr>
        <w:t xml:space="preserve">2.1, 2.2 и 2.3 </w:t>
      </w:r>
      <w:r w:rsidRPr="00FC2428">
        <w:rPr>
          <w:sz w:val="28"/>
          <w:szCs w:val="28"/>
        </w:rPr>
        <w:t xml:space="preserve">пункта 2 настоящего Положения. </w:t>
      </w:r>
    </w:p>
    <w:p w:rsidR="00AB2F22" w:rsidRDefault="00AB2F22" w:rsidP="00FC2428">
      <w:pPr>
        <w:spacing w:after="0" w:line="360" w:lineRule="auto"/>
        <w:ind w:firstLine="708"/>
        <w:rPr>
          <w:sz w:val="28"/>
          <w:szCs w:val="28"/>
        </w:rPr>
      </w:pPr>
      <w:r w:rsidRPr="00FC2428">
        <w:rPr>
          <w:sz w:val="28"/>
          <w:szCs w:val="28"/>
        </w:rPr>
        <w:t xml:space="preserve">Если Заявка не соответствует требованиям, изложенным в подпунктах </w:t>
      </w:r>
      <w:r>
        <w:rPr>
          <w:sz w:val="28"/>
          <w:szCs w:val="28"/>
        </w:rPr>
        <w:t xml:space="preserve">2.1, 2.2 и 2.3 </w:t>
      </w:r>
      <w:r w:rsidRPr="00FC2428">
        <w:rPr>
          <w:sz w:val="28"/>
          <w:szCs w:val="28"/>
        </w:rPr>
        <w:t>пункта 2 настоящего Положения, Фонд направляет Соискателю</w:t>
      </w:r>
      <w:r>
        <w:rPr>
          <w:sz w:val="28"/>
          <w:szCs w:val="28"/>
        </w:rPr>
        <w:t xml:space="preserve"> в течение 3 рабочих дней с момента поступления заявки</w:t>
      </w:r>
      <w:r w:rsidRPr="00FC2428">
        <w:rPr>
          <w:sz w:val="28"/>
          <w:szCs w:val="28"/>
        </w:rPr>
        <w:t xml:space="preserve"> уведомление с описанием выявленных несоответствий указанным требованиям. </w:t>
      </w:r>
      <w:r>
        <w:rPr>
          <w:sz w:val="28"/>
          <w:szCs w:val="28"/>
        </w:rPr>
        <w:t>В случае направления указанного уведомления статус Заявки Соискателя автоматически меняется на статус «З</w:t>
      </w:r>
      <w:r w:rsidRPr="00BE5A40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Pr="00BE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проведение предварительной экспертизы». При этом Соискатель становится </w:t>
      </w:r>
      <w:r w:rsidRPr="00423D71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423D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23D71">
        <w:rPr>
          <w:sz w:val="28"/>
          <w:szCs w:val="28"/>
        </w:rPr>
        <w:t xml:space="preserve"> предварительной экспертиз</w:t>
      </w:r>
      <w:r>
        <w:rPr>
          <w:sz w:val="28"/>
          <w:szCs w:val="28"/>
        </w:rPr>
        <w:t xml:space="preserve">е, а его заявка рассматривается в порядке, предусмотренном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Положения;</w:t>
      </w:r>
    </w:p>
    <w:p w:rsidR="00AB2F22" w:rsidRDefault="00AB2F22" w:rsidP="00FC2428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17. Второй этап ф</w:t>
      </w:r>
      <w:r w:rsidRPr="00FC2428">
        <w:rPr>
          <w:sz w:val="28"/>
          <w:szCs w:val="28"/>
        </w:rPr>
        <w:t>ормальн</w:t>
      </w:r>
      <w:r>
        <w:rPr>
          <w:sz w:val="28"/>
          <w:szCs w:val="28"/>
        </w:rPr>
        <w:t>ой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FC2428">
        <w:rPr>
          <w:sz w:val="28"/>
          <w:szCs w:val="28"/>
        </w:rPr>
        <w:t xml:space="preserve"> Заявки </w:t>
      </w:r>
      <w:r>
        <w:rPr>
          <w:sz w:val="28"/>
          <w:szCs w:val="28"/>
        </w:rPr>
        <w:t xml:space="preserve">проводится в течение 2 рабочих дней после окончания первого этапа формальной проверки и </w:t>
      </w:r>
      <w:r w:rsidRPr="00FC2428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>п</w:t>
      </w:r>
      <w:r w:rsidRPr="00FC2428">
        <w:rPr>
          <w:sz w:val="28"/>
          <w:szCs w:val="28"/>
        </w:rPr>
        <w:t xml:space="preserve">роверку </w:t>
      </w:r>
      <w:r>
        <w:rPr>
          <w:sz w:val="28"/>
          <w:szCs w:val="28"/>
        </w:rPr>
        <w:t xml:space="preserve">Фондом </w:t>
      </w:r>
      <w:r w:rsidRPr="00FC2428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проекта, представленного Соискателем,</w:t>
      </w:r>
      <w:r w:rsidRPr="00FC2428">
        <w:rPr>
          <w:sz w:val="28"/>
          <w:szCs w:val="28"/>
        </w:rPr>
        <w:t xml:space="preserve"> требованиям подпункт</w:t>
      </w:r>
      <w:r>
        <w:rPr>
          <w:sz w:val="28"/>
          <w:szCs w:val="28"/>
        </w:rPr>
        <w:t>а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2.5 </w:t>
      </w:r>
      <w:r w:rsidRPr="00FC2428">
        <w:rPr>
          <w:sz w:val="28"/>
          <w:szCs w:val="28"/>
        </w:rPr>
        <w:t>пункта 2 настоящего Положения</w:t>
      </w:r>
      <w:r>
        <w:rPr>
          <w:sz w:val="28"/>
          <w:szCs w:val="28"/>
        </w:rPr>
        <w:t xml:space="preserve">, и определение Инновационного приоритета, которому проект соответствует. </w:t>
      </w:r>
    </w:p>
    <w:p w:rsidR="00AB2F22" w:rsidRDefault="00AB2F22" w:rsidP="00FC2428">
      <w:pPr>
        <w:spacing w:after="0" w:line="360" w:lineRule="auto"/>
        <w:ind w:firstLine="708"/>
        <w:rPr>
          <w:sz w:val="28"/>
          <w:szCs w:val="28"/>
        </w:rPr>
      </w:pPr>
      <w:r w:rsidRPr="00FC2428">
        <w:rPr>
          <w:sz w:val="28"/>
          <w:szCs w:val="28"/>
        </w:rPr>
        <w:t>Если Заявка не соответствует требованиям, изложенным в подпункт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2.5 </w:t>
      </w:r>
      <w:r w:rsidRPr="00FC2428">
        <w:rPr>
          <w:sz w:val="28"/>
          <w:szCs w:val="28"/>
        </w:rPr>
        <w:t>пункта 2 настоящего Положения,</w:t>
      </w:r>
      <w:r>
        <w:rPr>
          <w:sz w:val="28"/>
          <w:szCs w:val="28"/>
        </w:rPr>
        <w:t xml:space="preserve"> такая </w:t>
      </w:r>
      <w:r w:rsidRPr="00FC2428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возвращается Соискателю</w:t>
      </w:r>
      <w:r w:rsidRPr="00FC2428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FC2428">
        <w:rPr>
          <w:sz w:val="28"/>
          <w:szCs w:val="28"/>
        </w:rPr>
        <w:t xml:space="preserve"> рабочих дней с момента </w:t>
      </w:r>
      <w:r>
        <w:rPr>
          <w:sz w:val="28"/>
          <w:szCs w:val="28"/>
        </w:rPr>
        <w:t xml:space="preserve">ее </w:t>
      </w:r>
      <w:r w:rsidRPr="00FC2428">
        <w:rPr>
          <w:sz w:val="28"/>
          <w:szCs w:val="28"/>
        </w:rPr>
        <w:t>поступления</w:t>
      </w:r>
      <w:r>
        <w:rPr>
          <w:sz w:val="28"/>
          <w:szCs w:val="28"/>
        </w:rPr>
        <w:t>.</w:t>
      </w:r>
    </w:p>
    <w:p w:rsidR="00AB2F22" w:rsidRDefault="00AB2F22" w:rsidP="00FC2428">
      <w:pPr>
        <w:pStyle w:val="ListParagraph"/>
        <w:tabs>
          <w:tab w:val="num" w:pos="720"/>
          <w:tab w:val="left" w:pos="851"/>
        </w:tabs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FC2428">
        <w:rPr>
          <w:rFonts w:ascii="Times New Roman" w:hAnsi="Times New Roman"/>
          <w:sz w:val="28"/>
          <w:szCs w:val="28"/>
        </w:rPr>
        <w:t xml:space="preserve">. Соискатель вправе подавать несколько заявок. </w:t>
      </w:r>
      <w:r>
        <w:rPr>
          <w:rFonts w:ascii="Times New Roman" w:hAnsi="Times New Roman"/>
          <w:sz w:val="28"/>
          <w:szCs w:val="28"/>
        </w:rPr>
        <w:t xml:space="preserve">При этом Соискатель не вправе подавать новую Заявку </w:t>
      </w:r>
      <w:r w:rsidRPr="00C367DE">
        <w:rPr>
          <w:rFonts w:ascii="Times New Roman" w:hAnsi="Times New Roman"/>
          <w:sz w:val="28"/>
          <w:szCs w:val="28"/>
        </w:rPr>
        <w:t>до момента получения уведомления о присвоении или об отказе в присвоении статуса Участника проекта</w:t>
      </w:r>
      <w:r>
        <w:rPr>
          <w:rFonts w:ascii="Times New Roman" w:hAnsi="Times New Roman"/>
          <w:sz w:val="28"/>
          <w:szCs w:val="28"/>
        </w:rPr>
        <w:t xml:space="preserve"> по уже рассматриваемой Заявке того же Соискателя</w:t>
      </w:r>
      <w:r w:rsidRPr="00FC2428">
        <w:rPr>
          <w:rFonts w:ascii="Times New Roman" w:hAnsi="Times New Roman"/>
          <w:sz w:val="28"/>
          <w:szCs w:val="28"/>
        </w:rPr>
        <w:t>.</w:t>
      </w:r>
      <w:r w:rsidRPr="00687B48">
        <w:rPr>
          <w:rFonts w:ascii="Times New Roman" w:hAnsi="Times New Roman"/>
          <w:sz w:val="28"/>
          <w:szCs w:val="28"/>
        </w:rPr>
        <w:t xml:space="preserve"> В противном случае </w:t>
      </w:r>
      <w:r w:rsidRPr="00FC2428">
        <w:rPr>
          <w:rFonts w:ascii="Times New Roman" w:hAnsi="Times New Roman"/>
          <w:sz w:val="28"/>
          <w:szCs w:val="28"/>
        </w:rPr>
        <w:t xml:space="preserve">поданная позднее Заявка остается без рассмотрения, о чем Фонд уведомляет </w:t>
      </w:r>
      <w:r>
        <w:rPr>
          <w:rFonts w:ascii="Times New Roman" w:hAnsi="Times New Roman"/>
          <w:sz w:val="28"/>
          <w:szCs w:val="28"/>
        </w:rPr>
        <w:t xml:space="preserve">Соискателя </w:t>
      </w:r>
      <w:r w:rsidRPr="00FC2428">
        <w:rPr>
          <w:rFonts w:ascii="Times New Roman" w:hAnsi="Times New Roman"/>
          <w:sz w:val="28"/>
          <w:szCs w:val="28"/>
        </w:rPr>
        <w:t xml:space="preserve">в течение 10 рабочих дней с момента поступления </w:t>
      </w:r>
      <w:r w:rsidRPr="00687B48">
        <w:rPr>
          <w:rFonts w:ascii="Times New Roman" w:hAnsi="Times New Roman"/>
          <w:sz w:val="28"/>
          <w:szCs w:val="28"/>
        </w:rPr>
        <w:t>такой</w:t>
      </w:r>
      <w:r w:rsidRPr="00FC2428">
        <w:rPr>
          <w:rFonts w:ascii="Times New Roman" w:hAnsi="Times New Roman"/>
          <w:sz w:val="28"/>
          <w:szCs w:val="28"/>
        </w:rPr>
        <w:t xml:space="preserve"> Заявки.</w:t>
      </w:r>
    </w:p>
    <w:p w:rsidR="00AB2F22" w:rsidRPr="00FC2428" w:rsidRDefault="00AB2F22" w:rsidP="00FC2428">
      <w:pPr>
        <w:pStyle w:val="ListParagraph"/>
        <w:tabs>
          <w:tab w:val="num" w:pos="720"/>
          <w:tab w:val="left" w:pos="851"/>
        </w:tabs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FC2428">
        <w:rPr>
          <w:rFonts w:ascii="Times New Roman" w:hAnsi="Times New Roman"/>
          <w:sz w:val="28"/>
          <w:szCs w:val="28"/>
        </w:rPr>
        <w:t>. Если Заявка соответствует требованиям пункт</w:t>
      </w:r>
      <w:r>
        <w:rPr>
          <w:rFonts w:ascii="Times New Roman" w:hAnsi="Times New Roman"/>
          <w:sz w:val="28"/>
          <w:szCs w:val="28"/>
        </w:rPr>
        <w:t>ов</w:t>
      </w:r>
      <w:r w:rsidRPr="00FC2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 и 17</w:t>
      </w:r>
      <w:r w:rsidRPr="00FC2428">
        <w:rPr>
          <w:rFonts w:ascii="Times New Roman" w:hAnsi="Times New Roman"/>
          <w:sz w:val="28"/>
          <w:szCs w:val="28"/>
        </w:rPr>
        <w:t xml:space="preserve"> настоящего Положения, Фонд </w:t>
      </w:r>
      <w:r>
        <w:rPr>
          <w:rFonts w:ascii="Times New Roman" w:hAnsi="Times New Roman"/>
          <w:sz w:val="28"/>
          <w:szCs w:val="28"/>
        </w:rPr>
        <w:t xml:space="preserve">в течение 1 рабочего дня с момента окончания формальной проверки Заявки </w:t>
      </w:r>
      <w:r w:rsidRPr="00FC2428">
        <w:rPr>
          <w:rFonts w:ascii="Times New Roman" w:hAnsi="Times New Roman"/>
          <w:sz w:val="28"/>
          <w:szCs w:val="28"/>
        </w:rPr>
        <w:t xml:space="preserve">принимает решение о направлении Заявки на рассмотрение в Экспертную коллегию для проведения экспертизы Заявки по существу, о чем уведомляет Соискателя в течение </w:t>
      </w:r>
      <w:r>
        <w:rPr>
          <w:rFonts w:ascii="Times New Roman" w:hAnsi="Times New Roman"/>
          <w:sz w:val="28"/>
          <w:szCs w:val="28"/>
        </w:rPr>
        <w:t>2</w:t>
      </w:r>
      <w:r w:rsidRPr="00FC2428">
        <w:rPr>
          <w:rFonts w:ascii="Times New Roman" w:hAnsi="Times New Roman"/>
          <w:sz w:val="28"/>
          <w:szCs w:val="28"/>
        </w:rPr>
        <w:t xml:space="preserve"> рабочих дней с момента принятия указанного решения.</w:t>
      </w:r>
    </w:p>
    <w:p w:rsidR="00AB2F22" w:rsidRPr="00FC2428" w:rsidRDefault="00AB2F22" w:rsidP="00FC2428">
      <w:pPr>
        <w:pStyle w:val="ListParagraph"/>
        <w:tabs>
          <w:tab w:val="num" w:pos="720"/>
          <w:tab w:val="left" w:pos="851"/>
        </w:tabs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 xml:space="preserve">Экспертиза Заявки по существу не проводится, если Соискатель </w:t>
      </w:r>
      <w:r>
        <w:rPr>
          <w:rFonts w:ascii="Times New Roman" w:hAnsi="Times New Roman"/>
          <w:sz w:val="28"/>
          <w:szCs w:val="28"/>
        </w:rPr>
        <w:t>подал</w:t>
      </w:r>
      <w:r w:rsidRPr="00FC2428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FC2428">
        <w:rPr>
          <w:rFonts w:ascii="Times New Roman" w:hAnsi="Times New Roman"/>
          <w:sz w:val="28"/>
          <w:szCs w:val="28"/>
        </w:rPr>
        <w:t xml:space="preserve">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Pr="00FC2428">
        <w:rPr>
          <w:rFonts w:ascii="Times New Roman" w:hAnsi="Times New Roman"/>
          <w:sz w:val="28"/>
          <w:szCs w:val="28"/>
        </w:rPr>
        <w:t xml:space="preserve"> пунктом 5 настоящего Положения.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 xml:space="preserve">В этом случае Фонд направляет Соискателю уведомление о необходимости представить в Фонд документы, указанные в пункте </w:t>
      </w:r>
      <w:r>
        <w:rPr>
          <w:rFonts w:ascii="Times New Roman" w:hAnsi="Times New Roman"/>
          <w:sz w:val="28"/>
          <w:szCs w:val="28"/>
        </w:rPr>
        <w:t>25</w:t>
      </w:r>
      <w:r w:rsidRPr="00FC242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AB2F22" w:rsidRPr="00FC2428" w:rsidRDefault="00AB2F22" w:rsidP="00FC2428">
      <w:pPr>
        <w:pStyle w:val="ListParagraph"/>
        <w:tabs>
          <w:tab w:val="num" w:pos="720"/>
          <w:tab w:val="left" w:pos="851"/>
        </w:tabs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FC2428">
        <w:rPr>
          <w:b/>
          <w:sz w:val="28"/>
          <w:szCs w:val="28"/>
          <w:lang w:val="en-US"/>
        </w:rPr>
        <w:t>V</w:t>
      </w:r>
      <w:r w:rsidRPr="00FC2428">
        <w:rPr>
          <w:b/>
          <w:sz w:val="28"/>
          <w:szCs w:val="28"/>
        </w:rPr>
        <w:t xml:space="preserve">. Экспертиза </w:t>
      </w:r>
      <w:r>
        <w:rPr>
          <w:b/>
          <w:sz w:val="28"/>
          <w:szCs w:val="28"/>
        </w:rPr>
        <w:t>заявок</w:t>
      </w:r>
      <w:r w:rsidRPr="00FC2428">
        <w:rPr>
          <w:b/>
          <w:sz w:val="28"/>
          <w:szCs w:val="28"/>
        </w:rPr>
        <w:t xml:space="preserve"> по существу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FC2428">
      <w:pPr>
        <w:pStyle w:val="ListParagraph"/>
        <w:tabs>
          <w:tab w:val="num" w:pos="720"/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C2428">
        <w:rPr>
          <w:rFonts w:ascii="Times New Roman" w:hAnsi="Times New Roman"/>
          <w:sz w:val="28"/>
          <w:szCs w:val="28"/>
        </w:rPr>
        <w:t xml:space="preserve">. Для осуществления экспертизы заявок по существу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FC2428">
        <w:rPr>
          <w:rFonts w:ascii="Times New Roman" w:hAnsi="Times New Roman"/>
          <w:sz w:val="28"/>
          <w:szCs w:val="28"/>
        </w:rPr>
        <w:t xml:space="preserve">Экспертные коллегии </w:t>
      </w:r>
      <w:r>
        <w:rPr>
          <w:rFonts w:ascii="Times New Roman" w:hAnsi="Times New Roman"/>
          <w:sz w:val="28"/>
          <w:szCs w:val="28"/>
        </w:rPr>
        <w:t>в порядке, предусмотренном Положением об Экспертных коллегиях Фонда</w:t>
      </w:r>
      <w:r w:rsidRPr="00FC2428">
        <w:rPr>
          <w:rFonts w:ascii="Times New Roman" w:hAnsi="Times New Roman"/>
          <w:sz w:val="28"/>
          <w:szCs w:val="28"/>
        </w:rPr>
        <w:t xml:space="preserve">. </w:t>
      </w:r>
    </w:p>
    <w:p w:rsidR="00AB2F22" w:rsidRPr="00FC2428" w:rsidRDefault="00AB2F22" w:rsidP="00FC2428">
      <w:pPr>
        <w:pStyle w:val="ListParagraph"/>
        <w:tabs>
          <w:tab w:val="num" w:pos="720"/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2428">
        <w:rPr>
          <w:rFonts w:ascii="Times New Roman" w:hAnsi="Times New Roman"/>
          <w:sz w:val="28"/>
          <w:szCs w:val="28"/>
        </w:rPr>
        <w:t>орядок работы Экспертных коллегий определя</w:t>
      </w:r>
      <w:r>
        <w:rPr>
          <w:rFonts w:ascii="Times New Roman" w:hAnsi="Times New Roman"/>
          <w:sz w:val="28"/>
          <w:szCs w:val="28"/>
        </w:rPr>
        <w:t>е</w:t>
      </w:r>
      <w:r w:rsidRPr="00FC2428">
        <w:rPr>
          <w:rFonts w:ascii="Times New Roman" w:hAnsi="Times New Roman"/>
          <w:sz w:val="28"/>
          <w:szCs w:val="28"/>
        </w:rPr>
        <w:t>тся Положением об Экспертных коллегиях Фонда.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FC2428">
        <w:rPr>
          <w:rFonts w:ascii="Times New Roman" w:hAnsi="Times New Roman"/>
          <w:sz w:val="28"/>
          <w:szCs w:val="28"/>
        </w:rPr>
        <w:t xml:space="preserve">. Заявка Соискателя </w:t>
      </w:r>
      <w:r>
        <w:rPr>
          <w:rFonts w:ascii="Times New Roman" w:hAnsi="Times New Roman"/>
          <w:sz w:val="28"/>
          <w:szCs w:val="28"/>
        </w:rPr>
        <w:t>(Заявка на проведение предварительной экспертизы)</w:t>
      </w:r>
      <w:r>
        <w:rPr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 xml:space="preserve">направляется в Экспертную коллегию, </w:t>
      </w:r>
      <w:r>
        <w:rPr>
          <w:rFonts w:ascii="Times New Roman" w:hAnsi="Times New Roman"/>
          <w:sz w:val="28"/>
          <w:szCs w:val="28"/>
        </w:rPr>
        <w:t xml:space="preserve">сформированную из числа экспертов </w:t>
      </w:r>
      <w:r w:rsidRPr="00FC242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Инновационному</w:t>
      </w:r>
      <w:r w:rsidRPr="00FC2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приоритету</w:t>
      </w:r>
      <w:r w:rsidRPr="00FC24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определенному в соответствии с пунктом 17 настоящего Положения</w:t>
      </w:r>
      <w:r w:rsidRPr="00FC2428">
        <w:rPr>
          <w:rFonts w:ascii="Times New Roman" w:hAnsi="Times New Roman"/>
          <w:sz w:val="28"/>
          <w:szCs w:val="28"/>
        </w:rPr>
        <w:t>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2428">
        <w:rPr>
          <w:rFonts w:ascii="Times New Roman" w:hAnsi="Times New Roman"/>
          <w:sz w:val="28"/>
          <w:szCs w:val="28"/>
        </w:rPr>
        <w:t xml:space="preserve"> Экспертную коллегию</w:t>
      </w:r>
      <w:r>
        <w:rPr>
          <w:rFonts w:ascii="Times New Roman" w:hAnsi="Times New Roman"/>
          <w:sz w:val="28"/>
          <w:szCs w:val="28"/>
        </w:rPr>
        <w:t xml:space="preserve"> направляется Анкета Соискателя (Заявителя по предварительной экспертизе).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самостоятельно осуществляет перевод Анкеты на английский язык. При этом срок для </w:t>
      </w:r>
      <w:r w:rsidRPr="00FC2428">
        <w:rPr>
          <w:rFonts w:ascii="Times New Roman" w:hAnsi="Times New Roman"/>
          <w:sz w:val="28"/>
          <w:szCs w:val="28"/>
        </w:rPr>
        <w:t>экспертизы заяв</w:t>
      </w:r>
      <w:r>
        <w:rPr>
          <w:rFonts w:ascii="Times New Roman" w:hAnsi="Times New Roman"/>
          <w:sz w:val="28"/>
          <w:szCs w:val="28"/>
        </w:rPr>
        <w:t>ки</w:t>
      </w:r>
      <w:r w:rsidRPr="00FC2428">
        <w:rPr>
          <w:rFonts w:ascii="Times New Roman" w:hAnsi="Times New Roman"/>
          <w:sz w:val="28"/>
          <w:szCs w:val="28"/>
        </w:rPr>
        <w:t xml:space="preserve"> по существу </w:t>
      </w:r>
      <w:r>
        <w:rPr>
          <w:rFonts w:ascii="Times New Roman" w:hAnsi="Times New Roman"/>
          <w:sz w:val="28"/>
          <w:szCs w:val="28"/>
        </w:rPr>
        <w:t xml:space="preserve">продлевается на время, необходимое для осуществления перевода, но не более чем на 5 рабочих дней. Риски, связанные с возможностью осуществления неполного или некорректного перевода, несет Соискатель (Заявитель по предварительной экспертизе). 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</w:t>
      </w:r>
      <w:r w:rsidRPr="00FC2428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и</w:t>
      </w:r>
      <w:r w:rsidRPr="00FC2428">
        <w:rPr>
          <w:rFonts w:ascii="Times New Roman" w:hAnsi="Times New Roman"/>
          <w:sz w:val="28"/>
          <w:szCs w:val="28"/>
        </w:rPr>
        <w:t xml:space="preserve"> Соискателя </w:t>
      </w:r>
      <w:r>
        <w:rPr>
          <w:rFonts w:ascii="Times New Roman" w:hAnsi="Times New Roman"/>
          <w:sz w:val="28"/>
          <w:szCs w:val="28"/>
        </w:rPr>
        <w:t>(Заявки на проведение предварительной экспертизы) Соискатель (Заявитель по предварительной экспертизе) вправе дополнительно заполнить Анкету на английском языке. В этом случае перевод Анкеты не осуществляется.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FC2428">
        <w:rPr>
          <w:rFonts w:ascii="Times New Roman" w:hAnsi="Times New Roman"/>
          <w:sz w:val="28"/>
          <w:szCs w:val="28"/>
        </w:rPr>
        <w:t xml:space="preserve">. Экспертная коллегия оценивает соответствие проекта Соискателя </w:t>
      </w:r>
      <w:r>
        <w:rPr>
          <w:rFonts w:ascii="Times New Roman" w:hAnsi="Times New Roman"/>
          <w:sz w:val="28"/>
          <w:szCs w:val="28"/>
        </w:rPr>
        <w:t xml:space="preserve">(Заявителя по предварительной экспертизе) </w:t>
      </w:r>
      <w:r w:rsidRPr="00FC2428">
        <w:rPr>
          <w:rFonts w:ascii="Times New Roman" w:hAnsi="Times New Roman"/>
          <w:sz w:val="28"/>
          <w:szCs w:val="28"/>
        </w:rPr>
        <w:t>Критериям.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FC2428">
        <w:rPr>
          <w:rFonts w:ascii="Times New Roman" w:hAnsi="Times New Roman"/>
          <w:sz w:val="28"/>
          <w:szCs w:val="28"/>
        </w:rPr>
        <w:t>. Если Экспертная коллегия установила в порядке, 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 xml:space="preserve">Положением об Экспертных коллегиях Фонда, что проект </w:t>
      </w:r>
      <w:r>
        <w:rPr>
          <w:rFonts w:ascii="Times New Roman" w:hAnsi="Times New Roman"/>
          <w:sz w:val="28"/>
          <w:szCs w:val="28"/>
        </w:rPr>
        <w:t xml:space="preserve">Соискателя </w:t>
      </w:r>
      <w:r w:rsidRPr="00FC2428">
        <w:rPr>
          <w:rFonts w:ascii="Times New Roman" w:hAnsi="Times New Roman"/>
          <w:sz w:val="28"/>
          <w:szCs w:val="28"/>
        </w:rPr>
        <w:t xml:space="preserve">соответствует всем Критериям, Фонд </w:t>
      </w:r>
      <w:r>
        <w:rPr>
          <w:rFonts w:ascii="Times New Roman" w:hAnsi="Times New Roman"/>
          <w:sz w:val="28"/>
          <w:szCs w:val="28"/>
        </w:rPr>
        <w:t xml:space="preserve">направляет Соискателю уведомление об указанном решении Экспертной коллегии </w:t>
      </w:r>
      <w:r w:rsidRPr="00FC242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</w:t>
      </w:r>
      <w:r w:rsidRPr="00FC2428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FC2428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FC2428">
        <w:rPr>
          <w:rFonts w:ascii="Times New Roman" w:hAnsi="Times New Roman"/>
          <w:sz w:val="28"/>
          <w:szCs w:val="28"/>
        </w:rPr>
        <w:t xml:space="preserve"> с момента </w:t>
      </w:r>
      <w:r>
        <w:rPr>
          <w:rFonts w:ascii="Times New Roman" w:hAnsi="Times New Roman"/>
          <w:sz w:val="28"/>
          <w:szCs w:val="28"/>
        </w:rPr>
        <w:t>подписания протокола заседания Экспертной коллегии</w:t>
      </w:r>
      <w:r w:rsidRPr="00FC24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2F22" w:rsidRPr="00FC2428" w:rsidRDefault="00AB2F22" w:rsidP="00B93C72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654121">
        <w:rPr>
          <w:rFonts w:ascii="Times New Roman" w:hAnsi="Times New Roman"/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>Если Экспертная коллегия установила в порядке, 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 xml:space="preserve">Положением об Экспертных коллегиях Фонда, что проект </w:t>
      </w:r>
      <w:r>
        <w:rPr>
          <w:rFonts w:ascii="Times New Roman" w:hAnsi="Times New Roman"/>
          <w:sz w:val="28"/>
          <w:szCs w:val="28"/>
        </w:rPr>
        <w:t>Заявителя по предварительной экспертизе</w:t>
      </w:r>
      <w:r w:rsidRPr="00FC2428">
        <w:rPr>
          <w:rFonts w:ascii="Times New Roman" w:hAnsi="Times New Roman"/>
          <w:sz w:val="28"/>
          <w:szCs w:val="28"/>
        </w:rPr>
        <w:t xml:space="preserve"> соответствует всем Критериям, Фонд </w:t>
      </w:r>
      <w:r>
        <w:rPr>
          <w:rFonts w:ascii="Times New Roman" w:hAnsi="Times New Roman"/>
          <w:sz w:val="28"/>
          <w:szCs w:val="28"/>
        </w:rPr>
        <w:t xml:space="preserve">одновременно с направлением уведомления, указанного в пункте 23 настоящего Положения, направляет Заявителю по предварительной экспертизе копию </w:t>
      </w:r>
      <w:r w:rsidRPr="00B93C72">
        <w:rPr>
          <w:rFonts w:ascii="Times New Roman" w:hAnsi="Times New Roman"/>
          <w:sz w:val="28"/>
          <w:szCs w:val="28"/>
        </w:rPr>
        <w:t>протокола заседания Экспертной коллегии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6696C">
        <w:rPr>
          <w:rFonts w:ascii="Times New Roman" w:hAnsi="Times New Roman"/>
          <w:sz w:val="28"/>
          <w:szCs w:val="28"/>
        </w:rPr>
        <w:t>отсканированн</w:t>
      </w:r>
      <w:r>
        <w:rPr>
          <w:rFonts w:ascii="Times New Roman" w:hAnsi="Times New Roman"/>
          <w:sz w:val="28"/>
          <w:szCs w:val="28"/>
        </w:rPr>
        <w:t>ую копию</w:t>
      </w:r>
      <w:r w:rsidRPr="0036696C">
        <w:rPr>
          <w:rFonts w:ascii="Times New Roman" w:hAnsi="Times New Roman"/>
          <w:sz w:val="28"/>
          <w:szCs w:val="28"/>
        </w:rPr>
        <w:t xml:space="preserve"> в формате .pdf)</w:t>
      </w:r>
      <w:r w:rsidRPr="00FC24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бюллетени оценки к протоколу не прикладываются.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FC2428">
        <w:rPr>
          <w:rFonts w:ascii="Times New Roman" w:hAnsi="Times New Roman"/>
          <w:sz w:val="28"/>
          <w:szCs w:val="28"/>
        </w:rPr>
        <w:t>. В случа</w:t>
      </w:r>
      <w:r>
        <w:rPr>
          <w:rFonts w:ascii="Times New Roman" w:hAnsi="Times New Roman"/>
          <w:sz w:val="28"/>
          <w:szCs w:val="28"/>
        </w:rPr>
        <w:t>ях</w:t>
      </w:r>
      <w:r w:rsidRPr="00FC2428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FC2428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23</w:t>
      </w:r>
      <w:r w:rsidRPr="00FC2428">
        <w:rPr>
          <w:rFonts w:ascii="Times New Roman" w:hAnsi="Times New Roman"/>
          <w:sz w:val="28"/>
          <w:szCs w:val="28"/>
        </w:rPr>
        <w:t xml:space="preserve"> настоящего Положения, Соискатель обязан в течение </w:t>
      </w:r>
      <w:r>
        <w:rPr>
          <w:rFonts w:ascii="Times New Roman" w:hAnsi="Times New Roman"/>
          <w:sz w:val="28"/>
          <w:szCs w:val="28"/>
        </w:rPr>
        <w:t>3</w:t>
      </w:r>
      <w:r w:rsidRPr="00FC2428">
        <w:rPr>
          <w:rFonts w:ascii="Times New Roman" w:hAnsi="Times New Roman"/>
          <w:sz w:val="28"/>
          <w:szCs w:val="28"/>
        </w:rPr>
        <w:t>0 дней с момента получения соответствующего уведомления предоставить в Фонд: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25.1.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Оригинал заверенного печатью з</w:t>
      </w:r>
      <w:r w:rsidRPr="00FC2428">
        <w:rPr>
          <w:sz w:val="28"/>
          <w:szCs w:val="28"/>
        </w:rPr>
        <w:t>аявлени</w:t>
      </w:r>
      <w:r>
        <w:rPr>
          <w:sz w:val="28"/>
          <w:szCs w:val="28"/>
        </w:rPr>
        <w:t>я</w:t>
      </w:r>
      <w:r w:rsidRPr="00FC2428">
        <w:rPr>
          <w:sz w:val="28"/>
          <w:szCs w:val="28"/>
        </w:rPr>
        <w:t xml:space="preserve"> Соискателя о намерении стать Участником проекта, подписанно</w:t>
      </w:r>
      <w:r>
        <w:rPr>
          <w:sz w:val="28"/>
          <w:szCs w:val="28"/>
        </w:rPr>
        <w:t>го</w:t>
      </w:r>
      <w:r w:rsidRPr="00FC2428">
        <w:rPr>
          <w:sz w:val="28"/>
          <w:szCs w:val="28"/>
        </w:rPr>
        <w:t xml:space="preserve"> руководителем постоянно действующего исполнительного органа Соискателя, или иным лицом, имеющим право без доверенности действовать от имени </w:t>
      </w:r>
      <w:r>
        <w:rPr>
          <w:sz w:val="28"/>
          <w:szCs w:val="28"/>
        </w:rPr>
        <w:t>Соискателя</w:t>
      </w:r>
      <w:r w:rsidRPr="00FC2428">
        <w:rPr>
          <w:sz w:val="28"/>
          <w:szCs w:val="28"/>
        </w:rPr>
        <w:t>, или представителем Соискателя по доверенности;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25.2.</w:t>
      </w:r>
      <w:r w:rsidRPr="00FC2428">
        <w:rPr>
          <w:sz w:val="28"/>
          <w:szCs w:val="28"/>
        </w:rPr>
        <w:t xml:space="preserve"> Копию документа о постановке Соискателя на учет в налоговом органе (верность копи</w:t>
      </w:r>
      <w:r>
        <w:rPr>
          <w:sz w:val="28"/>
          <w:szCs w:val="28"/>
        </w:rPr>
        <w:t>и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</w:t>
      </w:r>
      <w:r w:rsidRPr="00FC2428">
        <w:rPr>
          <w:sz w:val="28"/>
          <w:szCs w:val="28"/>
        </w:rPr>
        <w:t xml:space="preserve"> засвидетельствована в нотариальном порядке);</w:t>
      </w:r>
    </w:p>
    <w:p w:rsidR="00AB2F22" w:rsidRDefault="00AB2F22" w:rsidP="00FC242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25.3.</w:t>
      </w:r>
      <w:r w:rsidRPr="00FC2428">
        <w:rPr>
          <w:sz w:val="28"/>
          <w:szCs w:val="28"/>
        </w:rPr>
        <w:t xml:space="preserve"> Копию учредительных документов (верность копий </w:t>
      </w:r>
      <w:r>
        <w:rPr>
          <w:sz w:val="28"/>
          <w:szCs w:val="28"/>
        </w:rPr>
        <w:t>должна быть</w:t>
      </w:r>
      <w:r w:rsidRPr="00FC2428">
        <w:rPr>
          <w:sz w:val="28"/>
          <w:szCs w:val="28"/>
        </w:rPr>
        <w:t xml:space="preserve"> засвидетельствована в нотариальном порядке</w:t>
      </w:r>
      <w:r>
        <w:rPr>
          <w:sz w:val="28"/>
          <w:szCs w:val="28"/>
        </w:rPr>
        <w:t xml:space="preserve"> или налоговыми органами</w:t>
      </w:r>
      <w:r w:rsidRPr="00FC242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2F22" w:rsidRPr="00FC2428" w:rsidRDefault="00AB2F22" w:rsidP="00FC242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25.4. </w:t>
      </w:r>
      <w:r w:rsidRPr="00FC2428">
        <w:rPr>
          <w:sz w:val="28"/>
          <w:szCs w:val="28"/>
        </w:rPr>
        <w:t>Копию документа</w:t>
      </w:r>
      <w:r>
        <w:rPr>
          <w:sz w:val="28"/>
          <w:szCs w:val="28"/>
        </w:rPr>
        <w:t>, подтверждающего внесение сведений о Соискателе в Единый государственный реестр юридических лиц</w:t>
      </w:r>
      <w:r w:rsidRPr="00FC2428">
        <w:rPr>
          <w:sz w:val="28"/>
          <w:szCs w:val="28"/>
        </w:rPr>
        <w:t xml:space="preserve"> (верность копи</w:t>
      </w:r>
      <w:r>
        <w:rPr>
          <w:sz w:val="28"/>
          <w:szCs w:val="28"/>
        </w:rPr>
        <w:t>и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</w:t>
      </w:r>
      <w:r w:rsidRPr="00FC2428">
        <w:rPr>
          <w:sz w:val="28"/>
          <w:szCs w:val="28"/>
        </w:rPr>
        <w:t xml:space="preserve"> засвидетельствована в нотариальном порядке).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C2428">
        <w:rPr>
          <w:rFonts w:ascii="Times New Roman" w:hAnsi="Times New Roman"/>
          <w:sz w:val="28"/>
          <w:szCs w:val="28"/>
        </w:rPr>
        <w:t xml:space="preserve">. Указанные документы подлежат рассмотрению Фондом в течение </w:t>
      </w:r>
      <w:r>
        <w:rPr>
          <w:rFonts w:ascii="Times New Roman" w:hAnsi="Times New Roman"/>
          <w:sz w:val="28"/>
          <w:szCs w:val="28"/>
        </w:rPr>
        <w:t>1</w:t>
      </w:r>
      <w:r w:rsidRPr="00FC2428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FC2428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FC2428">
        <w:rPr>
          <w:rFonts w:ascii="Times New Roman" w:hAnsi="Times New Roman"/>
          <w:sz w:val="28"/>
          <w:szCs w:val="28"/>
        </w:rPr>
        <w:t xml:space="preserve"> с момента их предоставления. Если предоставленные Соискателем </w:t>
      </w:r>
      <w:r>
        <w:rPr>
          <w:rFonts w:ascii="Times New Roman" w:hAnsi="Times New Roman"/>
          <w:sz w:val="28"/>
          <w:szCs w:val="28"/>
        </w:rPr>
        <w:t>у</w:t>
      </w:r>
      <w:r w:rsidRPr="00FC2428">
        <w:rPr>
          <w:rFonts w:ascii="Times New Roman" w:hAnsi="Times New Roman"/>
          <w:sz w:val="28"/>
          <w:szCs w:val="28"/>
        </w:rPr>
        <w:t>чредительны</w:t>
      </w:r>
      <w:r>
        <w:rPr>
          <w:rFonts w:ascii="Times New Roman" w:hAnsi="Times New Roman"/>
          <w:sz w:val="28"/>
          <w:szCs w:val="28"/>
        </w:rPr>
        <w:t>е</w:t>
      </w:r>
      <w:r w:rsidRPr="00FC2428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FC2428">
        <w:rPr>
          <w:rFonts w:ascii="Times New Roman" w:hAnsi="Times New Roman"/>
          <w:sz w:val="28"/>
          <w:szCs w:val="28"/>
        </w:rPr>
        <w:t xml:space="preserve"> </w:t>
      </w:r>
      <w:r w:rsidRPr="009C0B3C">
        <w:rPr>
          <w:rFonts w:ascii="Times New Roman" w:hAnsi="Times New Roman"/>
          <w:sz w:val="28"/>
          <w:szCs w:val="28"/>
        </w:rPr>
        <w:t xml:space="preserve">соответствует требованиям, изложенным в подпункте </w:t>
      </w:r>
      <w:r>
        <w:rPr>
          <w:rFonts w:ascii="Times New Roman" w:hAnsi="Times New Roman"/>
          <w:sz w:val="28"/>
          <w:szCs w:val="28"/>
        </w:rPr>
        <w:t>2.2</w:t>
      </w:r>
      <w:r w:rsidRPr="009C0B3C">
        <w:rPr>
          <w:rFonts w:ascii="Times New Roman" w:hAnsi="Times New Roman"/>
          <w:sz w:val="28"/>
          <w:szCs w:val="28"/>
        </w:rPr>
        <w:t xml:space="preserve"> пункта 2 настоящего Положения</w:t>
      </w:r>
      <w:r w:rsidRPr="00FC2428">
        <w:rPr>
          <w:rFonts w:ascii="Times New Roman" w:hAnsi="Times New Roman"/>
          <w:sz w:val="28"/>
          <w:szCs w:val="28"/>
        </w:rPr>
        <w:t xml:space="preserve">, и Соискателю на основании ранее поданных заявок не присвоен статус Участника проекта, Фонд принимает решение о присвоении статуса Участника проекта в течение </w:t>
      </w:r>
      <w:r>
        <w:rPr>
          <w:rFonts w:ascii="Times New Roman" w:hAnsi="Times New Roman"/>
          <w:sz w:val="28"/>
          <w:szCs w:val="28"/>
        </w:rPr>
        <w:t>3</w:t>
      </w:r>
      <w:r w:rsidRPr="00FC2428">
        <w:rPr>
          <w:rFonts w:ascii="Times New Roman" w:hAnsi="Times New Roman"/>
          <w:sz w:val="28"/>
          <w:szCs w:val="28"/>
        </w:rPr>
        <w:t xml:space="preserve"> рабочих дней с момента предоставления документов, указанных в пункте </w:t>
      </w:r>
      <w:r>
        <w:rPr>
          <w:rFonts w:ascii="Times New Roman" w:hAnsi="Times New Roman"/>
          <w:sz w:val="28"/>
          <w:szCs w:val="28"/>
        </w:rPr>
        <w:t>25</w:t>
      </w:r>
      <w:r w:rsidRPr="00FC242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FC2428">
        <w:rPr>
          <w:rFonts w:ascii="Times New Roman" w:hAnsi="Times New Roman"/>
          <w:sz w:val="28"/>
          <w:szCs w:val="28"/>
        </w:rPr>
        <w:t xml:space="preserve">. Если предоставленные Соискателем </w:t>
      </w:r>
      <w:r>
        <w:rPr>
          <w:rFonts w:ascii="Times New Roman" w:hAnsi="Times New Roman"/>
          <w:sz w:val="28"/>
          <w:szCs w:val="28"/>
        </w:rPr>
        <w:t>у</w:t>
      </w:r>
      <w:r w:rsidRPr="00FC2428">
        <w:rPr>
          <w:rFonts w:ascii="Times New Roman" w:hAnsi="Times New Roman"/>
          <w:sz w:val="28"/>
          <w:szCs w:val="28"/>
        </w:rPr>
        <w:t>чредительны</w:t>
      </w:r>
      <w:r>
        <w:rPr>
          <w:rFonts w:ascii="Times New Roman" w:hAnsi="Times New Roman"/>
          <w:sz w:val="28"/>
          <w:szCs w:val="28"/>
        </w:rPr>
        <w:t>е</w:t>
      </w:r>
      <w:r w:rsidRPr="00FC2428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FC2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C0B3C">
        <w:rPr>
          <w:rFonts w:ascii="Times New Roman" w:hAnsi="Times New Roman"/>
          <w:sz w:val="28"/>
          <w:szCs w:val="28"/>
        </w:rPr>
        <w:t>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9C0B3C">
        <w:rPr>
          <w:rFonts w:ascii="Times New Roman" w:hAnsi="Times New Roman"/>
          <w:sz w:val="28"/>
          <w:szCs w:val="28"/>
        </w:rPr>
        <w:t xml:space="preserve">т требованиям, изложенным в подпункте </w:t>
      </w:r>
      <w:r>
        <w:rPr>
          <w:rFonts w:ascii="Times New Roman" w:hAnsi="Times New Roman"/>
          <w:sz w:val="28"/>
          <w:szCs w:val="28"/>
        </w:rPr>
        <w:t>2.2</w:t>
      </w:r>
      <w:r w:rsidRPr="009C0B3C">
        <w:rPr>
          <w:rFonts w:ascii="Times New Roman" w:hAnsi="Times New Roman"/>
          <w:sz w:val="28"/>
          <w:szCs w:val="28"/>
        </w:rPr>
        <w:t xml:space="preserve"> пункта 2 настоящего Положения</w:t>
      </w:r>
      <w:r w:rsidRPr="00FC2428">
        <w:rPr>
          <w:rFonts w:ascii="Times New Roman" w:hAnsi="Times New Roman"/>
          <w:sz w:val="28"/>
          <w:szCs w:val="28"/>
        </w:rPr>
        <w:t xml:space="preserve">, или документы, указанные в пункте </w:t>
      </w:r>
      <w:r>
        <w:rPr>
          <w:rFonts w:ascii="Times New Roman" w:hAnsi="Times New Roman"/>
          <w:sz w:val="28"/>
          <w:szCs w:val="28"/>
        </w:rPr>
        <w:t>25</w:t>
      </w:r>
      <w:r w:rsidRPr="00FC2428">
        <w:rPr>
          <w:rFonts w:ascii="Times New Roman" w:hAnsi="Times New Roman"/>
          <w:sz w:val="28"/>
          <w:szCs w:val="28"/>
        </w:rPr>
        <w:t xml:space="preserve"> настоящего Положения, Соискателем не предоставлены, Фонд направляет Соискателю уведомление с описанием выявленных несоответствий или перечнем непредставленных документов. Если в течение 30 </w:t>
      </w:r>
      <w:r>
        <w:rPr>
          <w:rFonts w:ascii="Times New Roman" w:hAnsi="Times New Roman"/>
          <w:sz w:val="28"/>
          <w:szCs w:val="28"/>
        </w:rPr>
        <w:t xml:space="preserve">дней с даты направления Фондом </w:t>
      </w:r>
      <w:r w:rsidRPr="00FC2428">
        <w:rPr>
          <w:rFonts w:ascii="Times New Roman" w:hAnsi="Times New Roman"/>
          <w:sz w:val="28"/>
          <w:szCs w:val="28"/>
        </w:rPr>
        <w:t>указанного уведомления Соискателем не будут предоставлены требуемые документы, то Заявка остается без рассмотрения.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FC2428">
        <w:rPr>
          <w:rFonts w:ascii="Times New Roman" w:hAnsi="Times New Roman"/>
          <w:sz w:val="28"/>
          <w:szCs w:val="28"/>
        </w:rPr>
        <w:t xml:space="preserve">. Если Экспертная коллегия установила в порядке, предусмотренном Положением об Экспертных коллегиях Фонда, что проект не соответствует хотя бы одному из Критериев, Фонд </w:t>
      </w:r>
      <w:r>
        <w:rPr>
          <w:rFonts w:ascii="Times New Roman" w:hAnsi="Times New Roman"/>
          <w:sz w:val="28"/>
          <w:szCs w:val="28"/>
        </w:rPr>
        <w:t>направляет Соискателю уведомление</w:t>
      </w:r>
      <w:r w:rsidRPr="00FC2428">
        <w:rPr>
          <w:rFonts w:ascii="Times New Roman" w:hAnsi="Times New Roman"/>
          <w:sz w:val="28"/>
          <w:szCs w:val="28"/>
        </w:rPr>
        <w:t xml:space="preserve"> о несоответствии проекта Критериям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C2428">
        <w:rPr>
          <w:rFonts w:ascii="Times New Roman" w:hAnsi="Times New Roman"/>
          <w:sz w:val="28"/>
          <w:szCs w:val="28"/>
        </w:rPr>
        <w:t>об отказе в присвоении Соискателю статуса Участника проекта</w:t>
      </w:r>
      <w:r>
        <w:rPr>
          <w:rFonts w:ascii="Times New Roman" w:hAnsi="Times New Roman"/>
          <w:sz w:val="28"/>
          <w:szCs w:val="28"/>
        </w:rPr>
        <w:t xml:space="preserve"> (уведомление о</w:t>
      </w:r>
      <w:r w:rsidRPr="00FC2428">
        <w:rPr>
          <w:rFonts w:ascii="Times New Roman" w:hAnsi="Times New Roman"/>
          <w:sz w:val="28"/>
          <w:szCs w:val="28"/>
        </w:rPr>
        <w:t xml:space="preserve"> несоответствии проекта </w:t>
      </w:r>
      <w:r>
        <w:rPr>
          <w:rFonts w:ascii="Times New Roman" w:hAnsi="Times New Roman"/>
          <w:sz w:val="28"/>
          <w:szCs w:val="28"/>
        </w:rPr>
        <w:t>Заявителя по предварительной экспертизе</w:t>
      </w:r>
      <w:r w:rsidRPr="00FC2428">
        <w:rPr>
          <w:rFonts w:ascii="Times New Roman" w:hAnsi="Times New Roman"/>
          <w:sz w:val="28"/>
          <w:szCs w:val="28"/>
        </w:rPr>
        <w:t xml:space="preserve"> Критериям</w:t>
      </w:r>
      <w:r>
        <w:rPr>
          <w:rFonts w:ascii="Times New Roman" w:hAnsi="Times New Roman"/>
          <w:sz w:val="28"/>
          <w:szCs w:val="28"/>
        </w:rPr>
        <w:t>)</w:t>
      </w:r>
      <w:r w:rsidRPr="00FC24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Указанное</w:t>
      </w:r>
      <w:r w:rsidRPr="00FC2428">
        <w:rPr>
          <w:rFonts w:ascii="Times New Roman" w:hAnsi="Times New Roman"/>
          <w:sz w:val="28"/>
          <w:szCs w:val="28"/>
        </w:rPr>
        <w:t xml:space="preserve"> уведомление направляется Соискателю </w:t>
      </w:r>
      <w:r>
        <w:rPr>
          <w:rFonts w:ascii="Times New Roman" w:hAnsi="Times New Roman"/>
          <w:sz w:val="28"/>
          <w:szCs w:val="28"/>
        </w:rPr>
        <w:t>(Заявителю по предварительной экспертизе)</w:t>
      </w:r>
      <w:r w:rsidRPr="00FC2428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2</w:t>
      </w:r>
      <w:r w:rsidRPr="00FC2428">
        <w:rPr>
          <w:rFonts w:ascii="Times New Roman" w:hAnsi="Times New Roman"/>
          <w:sz w:val="28"/>
          <w:szCs w:val="28"/>
        </w:rPr>
        <w:t xml:space="preserve"> рабочих дней с момента </w:t>
      </w:r>
      <w:r>
        <w:rPr>
          <w:rFonts w:ascii="Times New Roman" w:hAnsi="Times New Roman"/>
          <w:sz w:val="28"/>
          <w:szCs w:val="28"/>
        </w:rPr>
        <w:t>подписания протокола заседания Экспертной коллегии</w:t>
      </w:r>
      <w:r w:rsidRPr="00FC2428">
        <w:rPr>
          <w:rFonts w:ascii="Times New Roman" w:hAnsi="Times New Roman"/>
          <w:sz w:val="28"/>
          <w:szCs w:val="28"/>
        </w:rPr>
        <w:t>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FC2428">
        <w:rPr>
          <w:rFonts w:ascii="Times New Roman" w:hAnsi="Times New Roman"/>
          <w:sz w:val="28"/>
          <w:szCs w:val="28"/>
        </w:rPr>
        <w:t>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 xml:space="preserve">более пятидесяти процентов членов Экспертной коллегии, </w:t>
      </w:r>
      <w:r>
        <w:rPr>
          <w:rFonts w:ascii="Times New Roman" w:hAnsi="Times New Roman"/>
          <w:sz w:val="28"/>
          <w:szCs w:val="28"/>
        </w:rPr>
        <w:t>принявших участие в</w:t>
      </w:r>
      <w:r w:rsidRPr="00FC2428">
        <w:rPr>
          <w:rFonts w:ascii="Times New Roman" w:hAnsi="Times New Roman"/>
          <w:sz w:val="28"/>
          <w:szCs w:val="28"/>
        </w:rPr>
        <w:t xml:space="preserve"> заседании</w:t>
      </w:r>
      <w:r>
        <w:rPr>
          <w:rFonts w:ascii="Times New Roman" w:hAnsi="Times New Roman"/>
          <w:sz w:val="28"/>
          <w:szCs w:val="28"/>
        </w:rPr>
        <w:t>, указали, что информации, представленной Соискателем</w:t>
      </w:r>
      <w:r w:rsidRPr="00342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(Заявителем по предварительной экспертизе), недостаточно для проведения экспертизы по существу,</w:t>
      </w:r>
      <w:r w:rsidRPr="005E4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соответствующая Заявка остается без рассмотрения, о чем Фонд информирует Соискателя (Заявителя по предварительной экспертизе) </w:t>
      </w:r>
      <w:r w:rsidRPr="00FC2428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</w:t>
      </w:r>
      <w:r w:rsidRPr="00FC2428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FC2428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FC2428">
        <w:rPr>
          <w:rFonts w:ascii="Times New Roman" w:hAnsi="Times New Roman"/>
          <w:sz w:val="28"/>
          <w:szCs w:val="28"/>
        </w:rPr>
        <w:t xml:space="preserve"> с момента </w:t>
      </w:r>
      <w:r>
        <w:rPr>
          <w:rFonts w:ascii="Times New Roman" w:hAnsi="Times New Roman"/>
          <w:sz w:val="28"/>
          <w:szCs w:val="28"/>
        </w:rPr>
        <w:t>подписания протокола заседания Экспертной коллегии</w:t>
      </w:r>
      <w:r w:rsidRPr="00FC24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уведомлении должно быть указано, какой именно информации было недостаточно.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Никакие</w:t>
      </w:r>
      <w:r w:rsidRPr="002761C6">
        <w:rPr>
          <w:rFonts w:ascii="Times New Roman" w:hAnsi="Times New Roman"/>
          <w:sz w:val="28"/>
          <w:szCs w:val="28"/>
        </w:rPr>
        <w:t xml:space="preserve"> уведомления и документы, направляемые Фондом Соискателям</w:t>
      </w:r>
      <w:r w:rsidRPr="00342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(Заявителям по предварительной экспертизе)</w:t>
      </w:r>
      <w:r w:rsidRPr="002761C6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е должн</w:t>
      </w:r>
      <w:r w:rsidRPr="002761C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содержать информации об экспертах, принявших участие </w:t>
      </w:r>
      <w:r w:rsidRPr="002761C6">
        <w:rPr>
          <w:rFonts w:ascii="Times New Roman" w:hAnsi="Times New Roman"/>
          <w:sz w:val="28"/>
          <w:szCs w:val="28"/>
        </w:rPr>
        <w:t>в заседании Экспертной коллегии.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FC2428">
        <w:rPr>
          <w:rFonts w:ascii="Times New Roman" w:hAnsi="Times New Roman"/>
          <w:sz w:val="28"/>
          <w:szCs w:val="28"/>
        </w:rPr>
        <w:t xml:space="preserve">. Статус Участника проекта присваивается Соискателю </w:t>
      </w:r>
      <w:r>
        <w:rPr>
          <w:rFonts w:ascii="Times New Roman" w:hAnsi="Times New Roman"/>
          <w:sz w:val="28"/>
          <w:szCs w:val="28"/>
        </w:rPr>
        <w:t xml:space="preserve">сроком </w:t>
      </w:r>
      <w:r w:rsidRPr="00FC2428">
        <w:rPr>
          <w:rFonts w:ascii="Times New Roman" w:hAnsi="Times New Roman"/>
          <w:sz w:val="28"/>
          <w:szCs w:val="28"/>
        </w:rPr>
        <w:t>на 10 лет.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FC2428">
        <w:rPr>
          <w:rFonts w:ascii="Times New Roman" w:hAnsi="Times New Roman"/>
          <w:sz w:val="28"/>
          <w:szCs w:val="28"/>
        </w:rPr>
        <w:t xml:space="preserve">. На основании решения Фонда о присвоении Соискателю статуса Участника проекта </w:t>
      </w:r>
      <w:r>
        <w:rPr>
          <w:rFonts w:ascii="Times New Roman" w:hAnsi="Times New Roman"/>
          <w:sz w:val="28"/>
          <w:szCs w:val="28"/>
        </w:rPr>
        <w:t xml:space="preserve">Соискатель включается </w:t>
      </w:r>
      <w:r w:rsidRPr="00FC2428">
        <w:rPr>
          <w:rFonts w:ascii="Times New Roman" w:hAnsi="Times New Roman"/>
          <w:sz w:val="28"/>
          <w:szCs w:val="28"/>
        </w:rPr>
        <w:t xml:space="preserve">в реестр участников проекта </w:t>
      </w:r>
      <w:r>
        <w:rPr>
          <w:rFonts w:ascii="Times New Roman" w:hAnsi="Times New Roman"/>
          <w:sz w:val="28"/>
          <w:szCs w:val="28"/>
        </w:rPr>
        <w:t>путем внесения в указанный реестр записи</w:t>
      </w:r>
      <w:r w:rsidRPr="00FC2428">
        <w:rPr>
          <w:rFonts w:ascii="Times New Roman" w:hAnsi="Times New Roman"/>
          <w:sz w:val="28"/>
          <w:szCs w:val="28"/>
        </w:rPr>
        <w:t xml:space="preserve"> о присвоении Соискателю статуса Участника проекта.</w:t>
      </w:r>
      <w:r>
        <w:rPr>
          <w:rFonts w:ascii="Times New Roman" w:hAnsi="Times New Roman"/>
          <w:sz w:val="28"/>
          <w:szCs w:val="28"/>
        </w:rPr>
        <w:t xml:space="preserve"> Указанная запись вносится с течение 1 рабочего дня с момента принятия решения</w:t>
      </w:r>
      <w:r w:rsidRPr="00FC2428">
        <w:rPr>
          <w:rFonts w:ascii="Times New Roman" w:hAnsi="Times New Roman"/>
          <w:sz w:val="28"/>
          <w:szCs w:val="28"/>
        </w:rPr>
        <w:t xml:space="preserve"> о присвоении статуса Участника проекта</w:t>
      </w:r>
      <w:r>
        <w:rPr>
          <w:rFonts w:ascii="Times New Roman" w:hAnsi="Times New Roman"/>
          <w:sz w:val="28"/>
          <w:szCs w:val="28"/>
        </w:rPr>
        <w:t>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 xml:space="preserve">Статус Участника проекта считается </w:t>
      </w:r>
      <w:r>
        <w:rPr>
          <w:rFonts w:ascii="Times New Roman" w:hAnsi="Times New Roman"/>
          <w:sz w:val="28"/>
          <w:szCs w:val="28"/>
        </w:rPr>
        <w:t>присвоенным</w:t>
      </w:r>
      <w:r w:rsidRPr="00FC2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Соискателю</w:t>
      </w:r>
      <w:r w:rsidRPr="00FC2428">
        <w:rPr>
          <w:rFonts w:ascii="Times New Roman" w:hAnsi="Times New Roman"/>
          <w:sz w:val="28"/>
          <w:szCs w:val="28"/>
        </w:rPr>
        <w:t xml:space="preserve"> с момента внесения указанной записи в реестр участников проекта.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FC2428">
        <w:rPr>
          <w:rFonts w:ascii="Times New Roman" w:hAnsi="Times New Roman"/>
          <w:sz w:val="28"/>
          <w:szCs w:val="28"/>
        </w:rPr>
        <w:t>. Внесение в реестр участников проекта записи о присвоении Соискателю статуса участника проекта подтверждается Свидетельством. Свидетельство выдается Участнику проекту в течение 14 дней с момента внесения в реестр участников проекта</w:t>
      </w:r>
      <w:r w:rsidRPr="00F6241A">
        <w:rPr>
          <w:rFonts w:ascii="Times New Roman" w:hAnsi="Times New Roman"/>
          <w:sz w:val="28"/>
          <w:szCs w:val="28"/>
        </w:rPr>
        <w:t xml:space="preserve"> </w:t>
      </w:r>
      <w:r w:rsidRPr="00FC2428">
        <w:rPr>
          <w:rFonts w:ascii="Times New Roman" w:hAnsi="Times New Roman"/>
          <w:sz w:val="28"/>
          <w:szCs w:val="28"/>
        </w:rPr>
        <w:t>записи о присвоении Соискателю статуса участника проекта.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Если в соответствии с настоящим Положением Заявка Соискателя (Заявителя по предварительной экспертизе) остается без рассмотрения, </w:t>
      </w:r>
      <w:r w:rsidRPr="002761C6">
        <w:rPr>
          <w:rFonts w:ascii="Times New Roman" w:hAnsi="Times New Roman"/>
          <w:sz w:val="28"/>
          <w:szCs w:val="28"/>
        </w:rPr>
        <w:t xml:space="preserve">Соискатель </w:t>
      </w:r>
      <w:r>
        <w:rPr>
          <w:rFonts w:ascii="Times New Roman" w:hAnsi="Times New Roman"/>
          <w:sz w:val="28"/>
          <w:szCs w:val="28"/>
        </w:rPr>
        <w:t xml:space="preserve">(Заявитель по предварительной экспертизе) </w:t>
      </w:r>
      <w:r w:rsidRPr="002761C6">
        <w:rPr>
          <w:rFonts w:ascii="Times New Roman" w:hAnsi="Times New Roman"/>
          <w:sz w:val="28"/>
          <w:szCs w:val="28"/>
        </w:rPr>
        <w:t xml:space="preserve">вправе повторно подать </w:t>
      </w:r>
      <w:r>
        <w:rPr>
          <w:rFonts w:ascii="Times New Roman" w:hAnsi="Times New Roman"/>
          <w:sz w:val="28"/>
          <w:szCs w:val="28"/>
        </w:rPr>
        <w:t xml:space="preserve">такую </w:t>
      </w:r>
      <w:r w:rsidRPr="002761C6">
        <w:rPr>
          <w:rFonts w:ascii="Times New Roman" w:hAnsi="Times New Roman"/>
          <w:sz w:val="28"/>
          <w:szCs w:val="28"/>
        </w:rPr>
        <w:t xml:space="preserve">Заявку, которая подлежит рассмотрению в </w:t>
      </w:r>
      <w:r>
        <w:rPr>
          <w:rFonts w:ascii="Times New Roman" w:hAnsi="Times New Roman"/>
          <w:sz w:val="28"/>
          <w:szCs w:val="28"/>
        </w:rPr>
        <w:t xml:space="preserve">общем </w:t>
      </w:r>
      <w:r w:rsidRPr="002761C6">
        <w:rPr>
          <w:rFonts w:ascii="Times New Roman" w:hAnsi="Times New Roman"/>
          <w:sz w:val="28"/>
          <w:szCs w:val="28"/>
        </w:rPr>
        <w:t>порядке, предусмотренном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AB2F22" w:rsidRPr="00FC2428" w:rsidRDefault="00AB2F22" w:rsidP="00FC2428">
      <w:pPr>
        <w:pStyle w:val="ListParagraph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FC242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C2428">
        <w:rPr>
          <w:b/>
          <w:sz w:val="28"/>
          <w:szCs w:val="28"/>
        </w:rPr>
        <w:t>. Условия и порядок утраты статуса Участника проекта</w:t>
      </w:r>
    </w:p>
    <w:p w:rsidR="00AB2F22" w:rsidRPr="00FC2428" w:rsidRDefault="00AB2F22" w:rsidP="00FC242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35</w:t>
      </w:r>
      <w:r w:rsidRPr="00FC2428">
        <w:rPr>
          <w:sz w:val="28"/>
          <w:szCs w:val="28"/>
        </w:rPr>
        <w:t>. Юридическое лицо утрачивает статус Участника проекта: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35.1.</w:t>
      </w:r>
      <w:r w:rsidRPr="00FC2428">
        <w:rPr>
          <w:sz w:val="28"/>
          <w:szCs w:val="28"/>
        </w:rPr>
        <w:t xml:space="preserve"> по истечении десяти лет со дня внесения записи в реестр участников проекта о присвоении Соискателю статуса участника проекта;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35.2.</w:t>
      </w:r>
      <w:r w:rsidRPr="00FC2428">
        <w:rPr>
          <w:sz w:val="28"/>
          <w:szCs w:val="28"/>
        </w:rPr>
        <w:t xml:space="preserve"> в случае принятия Фондом решения о досрочном лишении юридического лица статуса Участника проекта;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35.3.</w:t>
      </w:r>
      <w:r w:rsidRPr="00FC2428">
        <w:rPr>
          <w:sz w:val="28"/>
          <w:szCs w:val="28"/>
        </w:rPr>
        <w:t xml:space="preserve"> со дня ликвидации или реорганизации юридического лица в соответствии с законодательством Российской Федерации (за исключением реорганизации в форме преобразования или слияния при наличии у каждого участвующего в слиянии юридического лица статуса Участника проекта на дату государственной регистрации правопреемника реорганизованных юридических лиц).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36</w:t>
      </w:r>
      <w:r w:rsidRPr="00FC2428">
        <w:rPr>
          <w:sz w:val="28"/>
          <w:szCs w:val="28"/>
        </w:rPr>
        <w:t xml:space="preserve">. Решение о досрочном лишении юридического лица статуса Участника проекта принимается </w:t>
      </w:r>
      <w:r>
        <w:rPr>
          <w:sz w:val="28"/>
          <w:szCs w:val="28"/>
        </w:rPr>
        <w:t xml:space="preserve">Фондом </w:t>
      </w:r>
      <w:r w:rsidRPr="00FC2428">
        <w:rPr>
          <w:sz w:val="28"/>
          <w:szCs w:val="28"/>
        </w:rPr>
        <w:t>в следующих случаях: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36.1.</w:t>
      </w:r>
      <w:r w:rsidRPr="00FC2428">
        <w:rPr>
          <w:sz w:val="28"/>
          <w:szCs w:val="28"/>
        </w:rPr>
        <w:t xml:space="preserve"> нарушение Участником проекта Правил проекта;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36.2.</w:t>
      </w:r>
      <w:r w:rsidRPr="00FC2428">
        <w:rPr>
          <w:sz w:val="28"/>
          <w:szCs w:val="28"/>
        </w:rPr>
        <w:t xml:space="preserve"> несоблюдение Участником проекта требований Закона;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36.3.</w:t>
      </w:r>
      <w:r w:rsidRPr="00FC2428">
        <w:rPr>
          <w:sz w:val="28"/>
          <w:szCs w:val="28"/>
        </w:rPr>
        <w:t xml:space="preserve"> отказ Участника проекта от участия в проекте. </w:t>
      </w:r>
    </w:p>
    <w:p w:rsidR="00AB2F22" w:rsidRPr="00FC2428" w:rsidRDefault="00AB2F22" w:rsidP="00FC242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Pr="00FC2428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Исключение юридического лица из</w:t>
      </w:r>
      <w:r w:rsidRPr="00FC2428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FC2428">
        <w:rPr>
          <w:sz w:val="28"/>
          <w:szCs w:val="28"/>
        </w:rPr>
        <w:t xml:space="preserve"> участников проектов </w:t>
      </w:r>
      <w:r>
        <w:rPr>
          <w:sz w:val="28"/>
          <w:szCs w:val="28"/>
        </w:rPr>
        <w:t xml:space="preserve">осуществляется путем внесения записи </w:t>
      </w:r>
      <w:r w:rsidRPr="00FC2428">
        <w:rPr>
          <w:sz w:val="28"/>
          <w:szCs w:val="28"/>
        </w:rPr>
        <w:t>об утрате юридическим лицом статуса Участника проекта</w:t>
      </w:r>
      <w:r>
        <w:rPr>
          <w:sz w:val="28"/>
          <w:szCs w:val="28"/>
        </w:rPr>
        <w:t>. Указанная запись</w:t>
      </w:r>
      <w:r w:rsidRPr="00FC2428">
        <w:rPr>
          <w:sz w:val="28"/>
          <w:szCs w:val="28"/>
        </w:rPr>
        <w:t xml:space="preserve"> вносится в течение 5 дней с момента наступления обстоятельств, указанных в пункте </w:t>
      </w:r>
      <w:r>
        <w:rPr>
          <w:sz w:val="28"/>
          <w:szCs w:val="28"/>
        </w:rPr>
        <w:t>35</w:t>
      </w:r>
      <w:r w:rsidRPr="00FC2428">
        <w:rPr>
          <w:sz w:val="28"/>
          <w:szCs w:val="28"/>
        </w:rPr>
        <w:t xml:space="preserve"> настоящего Положения.</w:t>
      </w:r>
    </w:p>
    <w:p w:rsidR="00AB2F22" w:rsidRDefault="00AB2F22" w:rsidP="00FC2428">
      <w:pPr>
        <w:pStyle w:val="ListParagraph"/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FC2428">
        <w:rPr>
          <w:rFonts w:ascii="Times New Roman" w:hAnsi="Times New Roman"/>
          <w:sz w:val="28"/>
          <w:szCs w:val="28"/>
        </w:rPr>
        <w:t>Статус Участника проекта считается утраченным юридическим лицом с момента внесения указанной записи в реестр участников проекта.</w:t>
      </w:r>
    </w:p>
    <w:p w:rsidR="00AB2F22" w:rsidRDefault="00AB2F22" w:rsidP="00D00772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AB2F22" w:rsidRDefault="00AB2F22" w:rsidP="00D00772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AB2F22" w:rsidRPr="00301BD7" w:rsidRDefault="00AB2F22" w:rsidP="00301BD7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FC242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FC242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AB2F22" w:rsidRDefault="00AB2F22" w:rsidP="00D00772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AB2F22" w:rsidRDefault="00AB2F22" w:rsidP="00301BD7">
      <w:pPr>
        <w:autoSpaceDE w:val="0"/>
        <w:autoSpaceDN w:val="0"/>
        <w:adjustRightInd w:val="0"/>
        <w:spacing w:after="0" w:line="36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38. Настоящее </w:t>
      </w:r>
      <w:r w:rsidRPr="00FC242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по истечении 14 календарных дней после его утверждения Советом Фонда по согласованию с Попечительским Советом Фонда. С указанного момента </w:t>
      </w:r>
      <w:r w:rsidRPr="00FC242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2428">
        <w:rPr>
          <w:sz w:val="28"/>
          <w:szCs w:val="28"/>
        </w:rPr>
        <w:t xml:space="preserve"> присвоени</w:t>
      </w:r>
      <w:r>
        <w:rPr>
          <w:sz w:val="28"/>
          <w:szCs w:val="28"/>
        </w:rPr>
        <w:t>и</w:t>
      </w:r>
      <w:r w:rsidRPr="00FC2428">
        <w:rPr>
          <w:sz w:val="28"/>
          <w:szCs w:val="28"/>
        </w:rPr>
        <w:t xml:space="preserve"> и утрат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 статуса участника проекта </w:t>
      </w:r>
      <w:r>
        <w:rPr>
          <w:sz w:val="28"/>
          <w:szCs w:val="28"/>
        </w:rPr>
        <w:t>создания</w:t>
      </w:r>
      <w:r w:rsidRPr="00FC2428">
        <w:rPr>
          <w:sz w:val="28"/>
          <w:szCs w:val="28"/>
        </w:rPr>
        <w:t xml:space="preserve"> и </w:t>
      </w:r>
      <w:r>
        <w:rPr>
          <w:sz w:val="28"/>
          <w:szCs w:val="28"/>
        </w:rPr>
        <w:t>обеспечения</w:t>
      </w:r>
      <w:r w:rsidRPr="00FC2428">
        <w:rPr>
          <w:sz w:val="28"/>
          <w:szCs w:val="28"/>
        </w:rPr>
        <w:t xml:space="preserve"> функционирования инновационного центра «Сколково»</w:t>
      </w:r>
      <w:r>
        <w:rPr>
          <w:sz w:val="28"/>
          <w:szCs w:val="28"/>
        </w:rPr>
        <w:t>, утвержденное Советом Фонда протоколом от 6 декабря 2010 года № 1, утрачивает силу.</w:t>
      </w:r>
    </w:p>
    <w:p w:rsidR="00AB2F22" w:rsidRDefault="00AB2F22" w:rsidP="00301BD7">
      <w:pPr>
        <w:autoSpaceDE w:val="0"/>
        <w:autoSpaceDN w:val="0"/>
        <w:adjustRightInd w:val="0"/>
        <w:spacing w:after="0" w:line="36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39. Заявки Соискателей и </w:t>
      </w:r>
      <w:r w:rsidRPr="00423D71">
        <w:rPr>
          <w:sz w:val="28"/>
          <w:szCs w:val="28"/>
        </w:rPr>
        <w:t>Заявител</w:t>
      </w:r>
      <w:r>
        <w:rPr>
          <w:sz w:val="28"/>
          <w:szCs w:val="28"/>
        </w:rPr>
        <w:t>ей</w:t>
      </w:r>
      <w:r w:rsidRPr="00423D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23D71">
        <w:rPr>
          <w:sz w:val="28"/>
          <w:szCs w:val="28"/>
        </w:rPr>
        <w:t xml:space="preserve"> предварительной экспертиз</w:t>
      </w:r>
      <w:r>
        <w:rPr>
          <w:sz w:val="28"/>
          <w:szCs w:val="28"/>
        </w:rPr>
        <w:t xml:space="preserve">е, поданные до момента вступления в силу настоящего Положения, рассматриваются в соответствии с требованиями </w:t>
      </w:r>
      <w:r w:rsidRPr="00FC242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C24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2428">
        <w:rPr>
          <w:sz w:val="28"/>
          <w:szCs w:val="28"/>
        </w:rPr>
        <w:t xml:space="preserve"> присвоени</w:t>
      </w:r>
      <w:r>
        <w:rPr>
          <w:sz w:val="28"/>
          <w:szCs w:val="28"/>
        </w:rPr>
        <w:t>и</w:t>
      </w:r>
      <w:r w:rsidRPr="00FC2428">
        <w:rPr>
          <w:sz w:val="28"/>
          <w:szCs w:val="28"/>
        </w:rPr>
        <w:t xml:space="preserve"> и утрат</w:t>
      </w:r>
      <w:r>
        <w:rPr>
          <w:sz w:val="28"/>
          <w:szCs w:val="28"/>
        </w:rPr>
        <w:t>е</w:t>
      </w:r>
      <w:r w:rsidRPr="00FC2428">
        <w:rPr>
          <w:sz w:val="28"/>
          <w:szCs w:val="28"/>
        </w:rPr>
        <w:t xml:space="preserve"> статуса участника проекта </w:t>
      </w:r>
      <w:r>
        <w:rPr>
          <w:sz w:val="28"/>
          <w:szCs w:val="28"/>
        </w:rPr>
        <w:t>создания</w:t>
      </w:r>
      <w:r w:rsidRPr="00FC2428">
        <w:rPr>
          <w:sz w:val="28"/>
          <w:szCs w:val="28"/>
        </w:rPr>
        <w:t xml:space="preserve"> и </w:t>
      </w:r>
      <w:r>
        <w:rPr>
          <w:sz w:val="28"/>
          <w:szCs w:val="28"/>
        </w:rPr>
        <w:t>обеспечения</w:t>
      </w:r>
      <w:r w:rsidRPr="00FC2428">
        <w:rPr>
          <w:sz w:val="28"/>
          <w:szCs w:val="28"/>
        </w:rPr>
        <w:t xml:space="preserve"> функционирования инновационного центра «Сколково»</w:t>
      </w:r>
      <w:r>
        <w:rPr>
          <w:sz w:val="28"/>
          <w:szCs w:val="28"/>
        </w:rPr>
        <w:t>, утвержденного Советом Фонда протоколом от 6 декабря 2010 года № 1.</w:t>
      </w:r>
    </w:p>
    <w:p w:rsidR="00AB2F22" w:rsidRPr="00E347EE" w:rsidRDefault="00AB2F22" w:rsidP="006F35EC">
      <w:pPr>
        <w:spacing w:after="0" w:line="360" w:lineRule="auto"/>
        <w:ind w:left="7079" w:firstLine="709"/>
        <w:rPr>
          <w:szCs w:val="24"/>
        </w:rPr>
      </w:pPr>
      <w:r>
        <w:rPr>
          <w:sz w:val="28"/>
          <w:szCs w:val="28"/>
        </w:rPr>
        <w:br w:type="page"/>
      </w:r>
      <w:r w:rsidRPr="00E347EE">
        <w:rPr>
          <w:szCs w:val="24"/>
        </w:rPr>
        <w:t xml:space="preserve">Приложение </w:t>
      </w:r>
      <w:r>
        <w:rPr>
          <w:szCs w:val="24"/>
        </w:rPr>
        <w:t>1</w:t>
      </w:r>
    </w:p>
    <w:p w:rsidR="00AB2F22" w:rsidRDefault="00AB2F22" w:rsidP="00D00772">
      <w:pPr>
        <w:pStyle w:val="Header"/>
        <w:jc w:val="right"/>
        <w:rPr>
          <w:szCs w:val="24"/>
        </w:rPr>
      </w:pPr>
      <w:r w:rsidRPr="00E347EE">
        <w:rPr>
          <w:szCs w:val="24"/>
        </w:rPr>
        <w:t xml:space="preserve">к </w:t>
      </w:r>
      <w:r w:rsidRPr="00986CF7">
        <w:rPr>
          <w:szCs w:val="24"/>
        </w:rPr>
        <w:t>Положению о присвоении и утрате статуса</w:t>
      </w:r>
    </w:p>
    <w:p w:rsidR="00AB2F22" w:rsidRPr="00986CF7" w:rsidRDefault="00AB2F22" w:rsidP="00D00772">
      <w:pPr>
        <w:pStyle w:val="Header"/>
        <w:jc w:val="right"/>
        <w:rPr>
          <w:szCs w:val="24"/>
        </w:rPr>
      </w:pPr>
      <w:r w:rsidRPr="00986CF7">
        <w:rPr>
          <w:szCs w:val="24"/>
        </w:rPr>
        <w:t xml:space="preserve">участника проекта создания и обеспечения функционирования </w:t>
      </w:r>
    </w:p>
    <w:p w:rsidR="00AB2F22" w:rsidRPr="00741422" w:rsidRDefault="00AB2F22" w:rsidP="00D00772">
      <w:pPr>
        <w:spacing w:after="0" w:line="240" w:lineRule="auto"/>
        <w:ind w:firstLine="709"/>
        <w:jc w:val="right"/>
        <w:rPr>
          <w:szCs w:val="24"/>
        </w:rPr>
      </w:pPr>
      <w:r w:rsidRPr="00986CF7">
        <w:rPr>
          <w:szCs w:val="24"/>
        </w:rPr>
        <w:t>инновационного центра «Сколково»</w:t>
      </w:r>
    </w:p>
    <w:p w:rsidR="00AB2F22" w:rsidRDefault="00AB2F22" w:rsidP="00D00772">
      <w:pPr>
        <w:spacing w:after="0" w:line="240" w:lineRule="auto"/>
        <w:rPr>
          <w:b/>
          <w:szCs w:val="24"/>
        </w:rPr>
      </w:pPr>
    </w:p>
    <w:p w:rsidR="00AB2F22" w:rsidRDefault="00AB2F22" w:rsidP="00D00772">
      <w:pPr>
        <w:spacing w:after="0" w:line="240" w:lineRule="auto"/>
        <w:rPr>
          <w:b/>
          <w:szCs w:val="24"/>
        </w:rPr>
      </w:pPr>
    </w:p>
    <w:p w:rsidR="00AB2F22" w:rsidRPr="003B6F75" w:rsidRDefault="00AB2F22" w:rsidP="003B6F75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3B6F75">
        <w:rPr>
          <w:b/>
          <w:caps/>
          <w:sz w:val="28"/>
          <w:szCs w:val="28"/>
        </w:rPr>
        <w:t>Инновационные приоритеты</w:t>
      </w:r>
      <w:r w:rsidRPr="003B6F75">
        <w:rPr>
          <w:sz w:val="28"/>
          <w:szCs w:val="28"/>
        </w:rPr>
        <w:t xml:space="preserve"> </w:t>
      </w:r>
      <w:r w:rsidRPr="003B6F75">
        <w:rPr>
          <w:b/>
          <w:caps/>
          <w:sz w:val="28"/>
          <w:szCs w:val="28"/>
        </w:rPr>
        <w:t>в рамках Направлений деятельности</w:t>
      </w:r>
    </w:p>
    <w:p w:rsidR="00AB2F22" w:rsidRPr="003B6F75" w:rsidRDefault="00AB2F22" w:rsidP="003B6F75">
      <w:pPr>
        <w:spacing w:after="0" w:line="360" w:lineRule="auto"/>
        <w:rPr>
          <w:sz w:val="28"/>
          <w:szCs w:val="28"/>
        </w:rPr>
      </w:pP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  <w:r w:rsidRPr="003B6F7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6F75">
        <w:rPr>
          <w:rFonts w:ascii="Times New Roman" w:hAnsi="Times New Roman"/>
          <w:b/>
          <w:sz w:val="28"/>
          <w:szCs w:val="28"/>
        </w:rPr>
        <w:t>. Список Инновационных приоритетов по направлению «Энергоэффективность и энергосбережение, в том числе разработка инновационных энергетических технологий»: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1.1. Энергоэффективные материалы:</w:t>
      </w:r>
      <w:r w:rsidRPr="003B6F75" w:rsidDel="00A07842">
        <w:rPr>
          <w:rFonts w:ascii="Times New Roman" w:hAnsi="Times New Roman"/>
          <w:sz w:val="28"/>
          <w:szCs w:val="28"/>
        </w:rPr>
        <w:t xml:space="preserve"> 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1.1.1. Материалы с новыми свойствами, позволяющие сократить энергопотребление.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 xml:space="preserve">1.1.2. Редкоземельные металлы и сопутствующие технологии. 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1.1.3. Новые покрытия и технологии изменения свойств поверхностей.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1.2. Энергоэффективность зданий и сооружений: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1.2.1. Новые изоляционные материалы, высококачественные и технологичные строительные материалы.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 xml:space="preserve">1.2.2. Светодиоды для внутреннего освещения (LED), лампы высокоинтенсивного разряда для внешнего освещения (HID). 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1.2.3. Интеллектуальные системы управления потреблением энергоресурсов.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1.3. Энергоэффективность в промышленности: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 xml:space="preserve">1.3.1. </w:t>
      </w:r>
      <w:r w:rsidRPr="002F703A">
        <w:rPr>
          <w:rFonts w:ascii="Times New Roman" w:hAnsi="Times New Roman"/>
          <w:sz w:val="28"/>
          <w:szCs w:val="28"/>
        </w:rPr>
        <w:t>Традиционные, нано</w:t>
      </w:r>
      <w:r>
        <w:rPr>
          <w:rFonts w:ascii="Times New Roman" w:hAnsi="Times New Roman"/>
          <w:sz w:val="28"/>
          <w:szCs w:val="28"/>
        </w:rPr>
        <w:t>-</w:t>
      </w:r>
      <w:r w:rsidRPr="00E606A7">
        <w:rPr>
          <w:rFonts w:ascii="Times New Roman" w:hAnsi="Times New Roman"/>
          <w:sz w:val="28"/>
          <w:szCs w:val="28"/>
        </w:rPr>
        <w:t xml:space="preserve"> и био</w:t>
      </w:r>
      <w:r w:rsidRPr="008360EA">
        <w:rPr>
          <w:rFonts w:ascii="Times New Roman" w:hAnsi="Times New Roman"/>
          <w:sz w:val="28"/>
          <w:szCs w:val="28"/>
        </w:rPr>
        <w:t>катализаторы нового поколения</w:t>
      </w:r>
      <w:r w:rsidRPr="003B6F75">
        <w:rPr>
          <w:rFonts w:ascii="Times New Roman" w:hAnsi="Times New Roman"/>
          <w:sz w:val="28"/>
          <w:szCs w:val="28"/>
        </w:rPr>
        <w:t>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1.3.2. Совершенствование основных производственных процессом и технологий для химической промышленности, в т.ч. в нефтехимии.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1.3.3. Новые биохимические технологии производства химических веществ.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1.3.4. Совершенствование основных производственных процессов в металлургии.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1.3.5. Производство нефти и газа: увеличение нефтеотдачи пласта, тепловые методы разработки месторождений, гидроразрыв пласта, ЯМР, утилизация ПМГ,</w:t>
      </w:r>
      <w:r>
        <w:rPr>
          <w:rFonts w:ascii="Times New Roman" w:hAnsi="Times New Roman"/>
          <w:sz w:val="28"/>
          <w:szCs w:val="28"/>
        </w:rPr>
        <w:t xml:space="preserve"> добыча газогидратов</w:t>
      </w:r>
      <w:r w:rsidRPr="003B6F75">
        <w:rPr>
          <w:rFonts w:ascii="Times New Roman" w:hAnsi="Times New Roman"/>
          <w:sz w:val="28"/>
          <w:szCs w:val="28"/>
        </w:rPr>
        <w:t>, новые технологии для арктических месторождений, добыча тяжелой нефти.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1.3.6. Транспортировка нефти и газа: новые конструкторские решения/материалы для компрессорных станций, технологии повышения КПД насосов и насосных станций, транспортировка и хранение газогидратов.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1.3.7. Утилизация низкопотенциального тепла.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1.3.8. Использование бытовых и промышленных отходов: материалы, твердые и жидкие отходы.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1.4. Генерация и накопление электроэнергии: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1.4.1. Малая генерация и ко-генерация.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1.4.2. Топливные ячейки.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1.4.3. Накопление электрической энергии.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1.5. Транспортировка тепла: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1.5.1. Материалы и технологии, направленные на уменьшение потерь в теплосетях: изоляция, методы диагностики, продления ресурса и ремонта трубопроводов.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en-US"/>
        </w:rPr>
      </w:pPr>
      <w:r w:rsidRPr="003B6F75">
        <w:rPr>
          <w:rFonts w:ascii="Times New Roman" w:hAnsi="Times New Roman"/>
          <w:sz w:val="28"/>
          <w:szCs w:val="28"/>
        </w:rPr>
        <w:t xml:space="preserve">1.5.2. </w:t>
      </w:r>
      <w:r w:rsidRPr="003B6F75">
        <w:rPr>
          <w:rFonts w:ascii="Times New Roman" w:hAnsi="Times New Roman"/>
          <w:sz w:val="28"/>
          <w:szCs w:val="28"/>
          <w:lang w:eastAsia="en-US"/>
        </w:rPr>
        <w:t xml:space="preserve">Технологии учета – </w:t>
      </w:r>
      <w:r w:rsidRPr="003B6F75">
        <w:rPr>
          <w:rFonts w:ascii="Times New Roman" w:hAnsi="Times New Roman"/>
          <w:sz w:val="28"/>
          <w:szCs w:val="28"/>
          <w:lang w:val="en-US" w:eastAsia="en-US"/>
        </w:rPr>
        <w:t>Smart</w:t>
      </w:r>
      <w:r w:rsidRPr="003B6F7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B6F75">
        <w:rPr>
          <w:rFonts w:ascii="Times New Roman" w:hAnsi="Times New Roman"/>
          <w:sz w:val="28"/>
          <w:szCs w:val="28"/>
          <w:lang w:val="en-US" w:eastAsia="en-US"/>
        </w:rPr>
        <w:t>Heat</w:t>
      </w:r>
      <w:r w:rsidRPr="003B6F75">
        <w:rPr>
          <w:rFonts w:ascii="Times New Roman" w:hAnsi="Times New Roman"/>
          <w:sz w:val="28"/>
          <w:szCs w:val="28"/>
          <w:lang w:eastAsia="en-US"/>
        </w:rPr>
        <w:t>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en-US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1.6. Транспортировка и преобразование электроэнергии: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1.6.1. Материалы, технологии и оборудование для передачи и преобразования электроэнергии.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1.6.2. «Умные сети» и «Умный учет энергоресурсов».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1.6.3. Сверхпроводимость.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1.7. «Зеленая энергетика»: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1.7.1. Солнце: тонкопленочные технологии, HCPV, органические пленки.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1.7.2. Ветер: микро- и минигенерация (розничные решения).</w:t>
      </w:r>
    </w:p>
    <w:p w:rsidR="00AB2F22" w:rsidRPr="003B6F75" w:rsidRDefault="00AB2F22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1.7.3. Механическое аккумулирование энергии и рекуперация.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1.7.4. Гидроэнергетика.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3B6F75">
        <w:rPr>
          <w:rFonts w:ascii="Times New Roman" w:hAnsi="Times New Roman"/>
          <w:bCs/>
          <w:sz w:val="28"/>
          <w:szCs w:val="28"/>
        </w:rPr>
        <w:t>1.8. Прочие энергоэффективные технологии:</w:t>
      </w:r>
    </w:p>
    <w:p w:rsidR="00AB2F22" w:rsidRPr="003B6F75" w:rsidRDefault="00AB2F22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1.8.1. Прорывные технологии повышения энергетической эффективности, имеющие высокий научный и рыночный потенциал.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 w:rsidP="003B6F75">
      <w:pPr>
        <w:pStyle w:val="ListParagraph"/>
        <w:tabs>
          <w:tab w:val="left" w:pos="0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  <w:r w:rsidRPr="003B6F7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B6F75">
        <w:rPr>
          <w:rFonts w:ascii="Times New Roman" w:hAnsi="Times New Roman"/>
          <w:b/>
          <w:sz w:val="28"/>
          <w:szCs w:val="28"/>
        </w:rPr>
        <w:t>. Список Инновационных приоритетов по направлению «Ядерные технологии»:</w:t>
      </w:r>
    </w:p>
    <w:p w:rsidR="00AB2F22" w:rsidRPr="003B6F75" w:rsidRDefault="00AB2F22">
      <w:pPr>
        <w:pStyle w:val="NormalWeb"/>
        <w:tabs>
          <w:tab w:val="left" w:pos="0"/>
          <w:tab w:val="left" w:pos="2040"/>
        </w:tabs>
        <w:spacing w:before="0" w:beforeAutospacing="0" w:after="0" w:afterAutospacing="0" w:line="360" w:lineRule="auto"/>
        <w:ind w:firstLine="851"/>
        <w:textAlignment w:val="baseline"/>
        <w:rPr>
          <w:rFonts w:eastAsia="ヒラギノ角ゴ ProN W3"/>
          <w:color w:val="000000"/>
          <w:kern w:val="24"/>
          <w:sz w:val="28"/>
          <w:szCs w:val="28"/>
        </w:rPr>
      </w:pP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 xml:space="preserve">2.1. </w:t>
      </w:r>
      <w:r w:rsidRPr="00D9226F">
        <w:rPr>
          <w:rFonts w:ascii="Times New Roman" w:hAnsi="Times New Roman"/>
          <w:sz w:val="28"/>
          <w:szCs w:val="28"/>
        </w:rPr>
        <w:t>Технологии ядерной науки</w:t>
      </w:r>
      <w:r w:rsidRPr="008E6083">
        <w:rPr>
          <w:rFonts w:ascii="Times New Roman" w:hAnsi="Times New Roman"/>
          <w:sz w:val="28"/>
          <w:szCs w:val="28"/>
        </w:rPr>
        <w:t>: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1. </w:t>
      </w:r>
      <w:r w:rsidRPr="00D9226F">
        <w:rPr>
          <w:rFonts w:ascii="Times New Roman" w:hAnsi="Times New Roman"/>
          <w:sz w:val="28"/>
          <w:szCs w:val="28"/>
        </w:rPr>
        <w:t>Малая ядерная и радиоизотопная энергетика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2. </w:t>
      </w:r>
      <w:r w:rsidRPr="00D9226F">
        <w:rPr>
          <w:rFonts w:ascii="Times New Roman" w:hAnsi="Times New Roman"/>
          <w:sz w:val="28"/>
          <w:szCs w:val="28"/>
        </w:rPr>
        <w:t>Разработка и сопутствующие технологии реакторов на быстрых нейтронах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3. </w:t>
      </w:r>
      <w:r w:rsidRPr="00D9226F">
        <w:rPr>
          <w:rFonts w:ascii="Times New Roman" w:hAnsi="Times New Roman"/>
          <w:sz w:val="28"/>
          <w:szCs w:val="28"/>
        </w:rPr>
        <w:t>Разработка и сопутствующие технологии термоядерной энергетики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4. </w:t>
      </w:r>
      <w:r w:rsidRPr="00D9226F">
        <w:rPr>
          <w:rFonts w:ascii="Times New Roman" w:hAnsi="Times New Roman"/>
          <w:sz w:val="28"/>
          <w:szCs w:val="28"/>
        </w:rPr>
        <w:t>Гибридные схемы реакторов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5. </w:t>
      </w:r>
      <w:r w:rsidRPr="00D9226F">
        <w:rPr>
          <w:rFonts w:ascii="Times New Roman" w:hAnsi="Times New Roman"/>
          <w:sz w:val="28"/>
          <w:szCs w:val="28"/>
        </w:rPr>
        <w:t>Переработка и хранение ОЯТ и РАО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6. </w:t>
      </w:r>
      <w:r w:rsidRPr="00D9226F">
        <w:rPr>
          <w:rFonts w:ascii="Times New Roman" w:hAnsi="Times New Roman"/>
          <w:sz w:val="28"/>
          <w:szCs w:val="28"/>
        </w:rPr>
        <w:t>Вывод из эксплуатации ядерных объектов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7. </w:t>
      </w:r>
      <w:r w:rsidRPr="00D9226F">
        <w:rPr>
          <w:rFonts w:ascii="Times New Roman" w:hAnsi="Times New Roman"/>
          <w:sz w:val="28"/>
          <w:szCs w:val="28"/>
        </w:rPr>
        <w:t>Радиационная безопасность (исследования для совершенствования Норм РБ)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8. </w:t>
      </w:r>
      <w:r w:rsidRPr="00D9226F">
        <w:rPr>
          <w:rFonts w:ascii="Times New Roman" w:hAnsi="Times New Roman"/>
          <w:sz w:val="28"/>
          <w:szCs w:val="28"/>
        </w:rPr>
        <w:t>Проведение исследований для совершенствования Норм радиационной безопасности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9. </w:t>
      </w:r>
      <w:r w:rsidRPr="00D9226F">
        <w:rPr>
          <w:rFonts w:ascii="Times New Roman" w:hAnsi="Times New Roman"/>
          <w:sz w:val="28"/>
          <w:szCs w:val="28"/>
        </w:rPr>
        <w:t>Радиобиологические исследования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10. </w:t>
      </w:r>
      <w:r w:rsidRPr="00D9226F">
        <w:rPr>
          <w:rFonts w:ascii="Times New Roman" w:hAnsi="Times New Roman"/>
          <w:sz w:val="28"/>
          <w:szCs w:val="28"/>
        </w:rPr>
        <w:t>Способы исследования массопереноса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11. </w:t>
      </w:r>
      <w:r w:rsidRPr="00D9226F">
        <w:rPr>
          <w:rFonts w:ascii="Times New Roman" w:hAnsi="Times New Roman"/>
          <w:sz w:val="28"/>
          <w:szCs w:val="28"/>
        </w:rPr>
        <w:t>Средства контроля структуры материалов и соединений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12. </w:t>
      </w:r>
      <w:r w:rsidRPr="00D9226F">
        <w:rPr>
          <w:rFonts w:ascii="Times New Roman" w:hAnsi="Times New Roman"/>
          <w:sz w:val="28"/>
          <w:szCs w:val="28"/>
        </w:rPr>
        <w:t>Ядерные силовые установки их безопасность и вывод из эксплуатации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13. </w:t>
      </w:r>
      <w:r w:rsidRPr="00D9226F">
        <w:rPr>
          <w:rFonts w:ascii="Times New Roman" w:hAnsi="Times New Roman"/>
          <w:sz w:val="28"/>
          <w:szCs w:val="28"/>
        </w:rPr>
        <w:t>Сертификация электроники для космоса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14. </w:t>
      </w:r>
      <w:r w:rsidRPr="00D9226F">
        <w:rPr>
          <w:rFonts w:ascii="Times New Roman" w:hAnsi="Times New Roman"/>
          <w:sz w:val="28"/>
          <w:szCs w:val="28"/>
        </w:rPr>
        <w:t>Физика высокой плотности энергии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15. </w:t>
      </w:r>
      <w:r w:rsidRPr="00D9226F">
        <w:rPr>
          <w:rFonts w:ascii="Times New Roman" w:hAnsi="Times New Roman"/>
          <w:sz w:val="28"/>
          <w:szCs w:val="28"/>
        </w:rPr>
        <w:t>Новые виды ядерного топлива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16. </w:t>
      </w:r>
      <w:r w:rsidRPr="00D9226F">
        <w:rPr>
          <w:rFonts w:ascii="Times New Roman" w:hAnsi="Times New Roman"/>
          <w:sz w:val="28"/>
          <w:szCs w:val="28"/>
        </w:rPr>
        <w:t>Водородная энергетика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17. </w:t>
      </w:r>
      <w:r w:rsidRPr="00D9226F">
        <w:rPr>
          <w:rFonts w:ascii="Times New Roman" w:hAnsi="Times New Roman"/>
          <w:sz w:val="28"/>
          <w:szCs w:val="28"/>
        </w:rPr>
        <w:t>Новые методы разделения изотопов (в том числе лазерные)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18. </w:t>
      </w:r>
      <w:r w:rsidRPr="00D9226F">
        <w:rPr>
          <w:rFonts w:ascii="Times New Roman" w:hAnsi="Times New Roman"/>
          <w:sz w:val="28"/>
          <w:szCs w:val="28"/>
        </w:rPr>
        <w:t>Исследования тепло-массопереноса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E6083">
        <w:rPr>
          <w:rFonts w:ascii="Times New Roman" w:hAnsi="Times New Roman"/>
          <w:sz w:val="28"/>
          <w:szCs w:val="28"/>
        </w:rPr>
        <w:t>2.1.</w:t>
      </w:r>
      <w:r w:rsidRPr="00F33449">
        <w:rPr>
          <w:rFonts w:ascii="Times New Roman" w:hAnsi="Times New Roman"/>
          <w:sz w:val="28"/>
          <w:szCs w:val="28"/>
        </w:rPr>
        <w:t xml:space="preserve">19. </w:t>
      </w:r>
      <w:r w:rsidRPr="00D9226F">
        <w:rPr>
          <w:rFonts w:ascii="Times New Roman" w:hAnsi="Times New Roman"/>
          <w:sz w:val="28"/>
          <w:szCs w:val="28"/>
        </w:rPr>
        <w:t>Измерение сечений взаимодействия в биологических объектах (в том числе опухолях)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D9226F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 </w:t>
      </w:r>
      <w:r w:rsidRPr="00D9226F">
        <w:rPr>
          <w:rFonts w:ascii="Times New Roman" w:hAnsi="Times New Roman"/>
          <w:sz w:val="28"/>
          <w:szCs w:val="28"/>
        </w:rPr>
        <w:t>Радиационные технологии</w:t>
      </w:r>
      <w:r w:rsidRPr="008E6083">
        <w:rPr>
          <w:rFonts w:ascii="Times New Roman" w:hAnsi="Times New Roman"/>
          <w:sz w:val="28"/>
          <w:szCs w:val="28"/>
        </w:rPr>
        <w:t>: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2.2.1. </w:t>
      </w:r>
      <w:r w:rsidRPr="00D9226F">
        <w:rPr>
          <w:rFonts w:ascii="Times New Roman" w:hAnsi="Times New Roman"/>
          <w:sz w:val="28"/>
          <w:szCs w:val="28"/>
        </w:rPr>
        <w:t>Медицинские изотопы и радиофармпрепараты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2.2.2. </w:t>
      </w:r>
      <w:r w:rsidRPr="00D9226F">
        <w:rPr>
          <w:rFonts w:ascii="Times New Roman" w:hAnsi="Times New Roman"/>
          <w:sz w:val="28"/>
          <w:szCs w:val="28"/>
        </w:rPr>
        <w:t>Лучевая и радиоизотопная терапия и магнитотерапия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2.2.3. </w:t>
      </w:r>
      <w:r w:rsidRPr="00D9226F">
        <w:rPr>
          <w:rFonts w:ascii="Times New Roman" w:hAnsi="Times New Roman"/>
          <w:sz w:val="28"/>
          <w:szCs w:val="28"/>
        </w:rPr>
        <w:t>Лазерные технологии для диагностики и терапии, косметологии и биотехнологий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2.2.4. </w:t>
      </w:r>
      <w:r w:rsidRPr="00D9226F">
        <w:rPr>
          <w:rFonts w:ascii="Times New Roman" w:hAnsi="Times New Roman"/>
          <w:sz w:val="28"/>
          <w:szCs w:val="28"/>
        </w:rPr>
        <w:t>Диагностические системы, использующие излучение и магнитные поля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2.2.5. </w:t>
      </w:r>
      <w:r w:rsidRPr="00D9226F">
        <w:rPr>
          <w:rFonts w:ascii="Times New Roman" w:hAnsi="Times New Roman"/>
          <w:sz w:val="28"/>
          <w:szCs w:val="28"/>
        </w:rPr>
        <w:t>Дезинфекция продуктов питания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2.2.6. </w:t>
      </w:r>
      <w:r w:rsidRPr="00D9226F">
        <w:rPr>
          <w:rFonts w:ascii="Times New Roman" w:hAnsi="Times New Roman"/>
          <w:sz w:val="28"/>
          <w:szCs w:val="28"/>
        </w:rPr>
        <w:t>Стерилизация медицинских изделий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2.2.7. </w:t>
      </w:r>
      <w:r w:rsidRPr="00D9226F">
        <w:rPr>
          <w:rFonts w:ascii="Times New Roman" w:hAnsi="Times New Roman"/>
          <w:sz w:val="28"/>
          <w:szCs w:val="28"/>
        </w:rPr>
        <w:t>Напыление, имплантация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2.2.8. </w:t>
      </w:r>
      <w:r w:rsidRPr="00D9226F">
        <w:rPr>
          <w:rFonts w:ascii="Times New Roman" w:hAnsi="Times New Roman"/>
          <w:sz w:val="28"/>
          <w:szCs w:val="28"/>
        </w:rPr>
        <w:t>Индустриальное напыление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2.2.9. </w:t>
      </w:r>
      <w:r w:rsidRPr="00D9226F">
        <w:rPr>
          <w:rFonts w:ascii="Times New Roman" w:hAnsi="Times New Roman"/>
          <w:sz w:val="28"/>
          <w:szCs w:val="28"/>
        </w:rPr>
        <w:t>Очистка и модификация поверхности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2.2.10. </w:t>
      </w:r>
      <w:r w:rsidRPr="00D9226F">
        <w:rPr>
          <w:rFonts w:ascii="Times New Roman" w:hAnsi="Times New Roman"/>
          <w:sz w:val="28"/>
          <w:szCs w:val="28"/>
        </w:rPr>
        <w:t>Электроннолучевая эпитаксия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2.2.11. </w:t>
      </w:r>
      <w:r w:rsidRPr="00D9226F">
        <w:rPr>
          <w:rFonts w:ascii="Times New Roman" w:hAnsi="Times New Roman"/>
          <w:sz w:val="28"/>
          <w:szCs w:val="28"/>
        </w:rPr>
        <w:t>Производство фильтров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2.2.12. </w:t>
      </w:r>
      <w:r w:rsidRPr="00D9226F">
        <w:rPr>
          <w:rFonts w:ascii="Times New Roman" w:hAnsi="Times New Roman"/>
          <w:sz w:val="28"/>
          <w:szCs w:val="28"/>
        </w:rPr>
        <w:t>Средство контроля структуры материалов и соединений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2.2.13. </w:t>
      </w:r>
      <w:r w:rsidRPr="00D9226F">
        <w:rPr>
          <w:rFonts w:ascii="Times New Roman" w:hAnsi="Times New Roman"/>
          <w:sz w:val="28"/>
          <w:szCs w:val="28"/>
        </w:rPr>
        <w:t>Досмотровые системы безопасности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2.2.14. </w:t>
      </w:r>
      <w:r w:rsidRPr="00D9226F">
        <w:rPr>
          <w:rFonts w:ascii="Times New Roman" w:hAnsi="Times New Roman"/>
          <w:sz w:val="28"/>
          <w:szCs w:val="28"/>
        </w:rPr>
        <w:t>Переработка отходов</w:t>
      </w:r>
      <w:r w:rsidRPr="00F33449">
        <w:rPr>
          <w:rFonts w:ascii="Times New Roman" w:hAnsi="Times New Roman"/>
          <w:sz w:val="28"/>
          <w:szCs w:val="28"/>
        </w:rPr>
        <w:t>,</w:t>
      </w:r>
      <w:r w:rsidRPr="00D9226F">
        <w:rPr>
          <w:rFonts w:ascii="Times New Roman" w:hAnsi="Times New Roman"/>
          <w:sz w:val="28"/>
          <w:szCs w:val="28"/>
        </w:rPr>
        <w:t xml:space="preserve"> в том числе радиоактивных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2.2.15. </w:t>
      </w:r>
      <w:r w:rsidRPr="00D9226F">
        <w:rPr>
          <w:rFonts w:ascii="Times New Roman" w:hAnsi="Times New Roman"/>
          <w:sz w:val="28"/>
          <w:szCs w:val="28"/>
        </w:rPr>
        <w:t>Очистка территорий, выхлопных газов, сточных вод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2.2.16. </w:t>
      </w:r>
      <w:r w:rsidRPr="00D9226F">
        <w:rPr>
          <w:rFonts w:ascii="Times New Roman" w:hAnsi="Times New Roman"/>
          <w:sz w:val="28"/>
          <w:szCs w:val="28"/>
        </w:rPr>
        <w:t>Электронно-лучевые, радиационно-химические технологии и технологии, использующие электромагнитные поля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2.2.17. </w:t>
      </w:r>
      <w:r w:rsidRPr="00D9226F">
        <w:rPr>
          <w:rFonts w:ascii="Times New Roman" w:hAnsi="Times New Roman"/>
          <w:sz w:val="28"/>
          <w:szCs w:val="28"/>
        </w:rPr>
        <w:t>Каротаж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2.2.18. </w:t>
      </w:r>
      <w:r w:rsidRPr="00D9226F">
        <w:rPr>
          <w:rFonts w:ascii="Times New Roman" w:hAnsi="Times New Roman"/>
          <w:sz w:val="28"/>
          <w:szCs w:val="28"/>
        </w:rPr>
        <w:t>Радиационная обработка полезных ископаемых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2.2.19. </w:t>
      </w:r>
      <w:r w:rsidRPr="00D9226F">
        <w:rPr>
          <w:rFonts w:ascii="Times New Roman" w:hAnsi="Times New Roman"/>
          <w:sz w:val="28"/>
          <w:szCs w:val="28"/>
        </w:rPr>
        <w:t>Электромагнитное зондирование земной коры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D9226F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Технологии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новых свойств</w:t>
      </w:r>
      <w:r w:rsidRPr="00D9226F">
        <w:rPr>
          <w:rFonts w:ascii="Times New Roman" w:hAnsi="Times New Roman"/>
          <w:sz w:val="28"/>
          <w:szCs w:val="28"/>
        </w:rPr>
        <w:t xml:space="preserve"> материалов</w:t>
      </w:r>
      <w:r w:rsidRPr="008E6083">
        <w:rPr>
          <w:rFonts w:ascii="Times New Roman" w:hAnsi="Times New Roman"/>
          <w:sz w:val="28"/>
          <w:szCs w:val="28"/>
        </w:rPr>
        <w:t>: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Материалы для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ядерной и</w:t>
      </w:r>
      <w:r w:rsidRPr="00D9226F">
        <w:rPr>
          <w:rFonts w:ascii="Times New Roman" w:hAnsi="Times New Roman"/>
          <w:sz w:val="28"/>
          <w:szCs w:val="28"/>
        </w:rPr>
        <w:t xml:space="preserve"> термоядерной энергетики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2.3.2. </w:t>
      </w:r>
      <w:r w:rsidRPr="00D9226F">
        <w:rPr>
          <w:rFonts w:ascii="Times New Roman" w:hAnsi="Times New Roman"/>
          <w:sz w:val="28"/>
          <w:szCs w:val="28"/>
        </w:rPr>
        <w:t>Материалы для электрофизических установок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2.3.3. </w:t>
      </w:r>
      <w:r w:rsidRPr="00D9226F">
        <w:rPr>
          <w:rFonts w:ascii="Times New Roman" w:hAnsi="Times New Roman"/>
          <w:sz w:val="28"/>
          <w:szCs w:val="28"/>
        </w:rPr>
        <w:t>Теплофизические свойства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2.3.4. </w:t>
      </w:r>
      <w:r w:rsidRPr="00D9226F">
        <w:rPr>
          <w:rFonts w:ascii="Times New Roman" w:hAnsi="Times New Roman"/>
          <w:sz w:val="28"/>
          <w:szCs w:val="28"/>
        </w:rPr>
        <w:t>Изотопический состав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2.3.5. </w:t>
      </w:r>
      <w:r w:rsidRPr="00D9226F">
        <w:rPr>
          <w:rFonts w:ascii="Times New Roman" w:hAnsi="Times New Roman"/>
          <w:sz w:val="28"/>
          <w:szCs w:val="28"/>
        </w:rPr>
        <w:t>Дефектоскопия, лазерная оптоакустика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2.3.6. </w:t>
      </w:r>
      <w:r w:rsidRPr="00D9226F">
        <w:rPr>
          <w:rFonts w:ascii="Times New Roman" w:hAnsi="Times New Roman"/>
          <w:sz w:val="28"/>
          <w:szCs w:val="28"/>
        </w:rPr>
        <w:t>Микроскопия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2.3.7. </w:t>
      </w:r>
      <w:r w:rsidRPr="00D9226F">
        <w:rPr>
          <w:rFonts w:ascii="Times New Roman" w:hAnsi="Times New Roman"/>
          <w:sz w:val="28"/>
          <w:szCs w:val="28"/>
        </w:rPr>
        <w:t>Радиография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2.3.8. </w:t>
      </w:r>
      <w:r w:rsidRPr="00D9226F">
        <w:rPr>
          <w:rFonts w:ascii="Times New Roman" w:hAnsi="Times New Roman"/>
          <w:sz w:val="28"/>
          <w:szCs w:val="28"/>
        </w:rPr>
        <w:t>Электрооптические методы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2.3.9. </w:t>
      </w:r>
      <w:r w:rsidRPr="00D9226F">
        <w:rPr>
          <w:rFonts w:ascii="Times New Roman" w:hAnsi="Times New Roman"/>
          <w:sz w:val="28"/>
          <w:szCs w:val="28"/>
        </w:rPr>
        <w:t>Новые материалы для протезирования и имплантатов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2.3.10. </w:t>
      </w:r>
      <w:r w:rsidRPr="00D9226F">
        <w:rPr>
          <w:rFonts w:ascii="Times New Roman" w:hAnsi="Times New Roman"/>
          <w:sz w:val="28"/>
          <w:szCs w:val="28"/>
        </w:rPr>
        <w:t>Методы выделения особочистых и редкоземельных материалов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2.3.11. </w:t>
      </w:r>
      <w:r w:rsidRPr="00D9226F">
        <w:rPr>
          <w:rFonts w:ascii="Times New Roman" w:hAnsi="Times New Roman"/>
          <w:sz w:val="28"/>
          <w:szCs w:val="28"/>
        </w:rPr>
        <w:t>Редкоземельные магнитные материалы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2.3.12. </w:t>
      </w:r>
      <w:r w:rsidRPr="00D9226F">
        <w:rPr>
          <w:rFonts w:ascii="Times New Roman" w:hAnsi="Times New Roman"/>
          <w:sz w:val="28"/>
          <w:szCs w:val="28"/>
        </w:rPr>
        <w:t>Материалы для электрооптических систем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D9226F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Технологии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машиностроения,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приборостроения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Pr="00D9226F">
        <w:rPr>
          <w:rFonts w:ascii="Times New Roman" w:hAnsi="Times New Roman"/>
          <w:sz w:val="28"/>
          <w:szCs w:val="28"/>
        </w:rPr>
        <w:t xml:space="preserve"> микроэлектроники</w:t>
      </w:r>
      <w:r w:rsidRPr="008E6083">
        <w:rPr>
          <w:rFonts w:ascii="Times New Roman" w:hAnsi="Times New Roman"/>
          <w:sz w:val="28"/>
          <w:szCs w:val="28"/>
        </w:rPr>
        <w:t>: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2.4.1. </w:t>
      </w:r>
      <w:r>
        <w:rPr>
          <w:rFonts w:ascii="Times New Roman" w:hAnsi="Times New Roman"/>
          <w:sz w:val="28"/>
          <w:szCs w:val="28"/>
        </w:rPr>
        <w:t>Энергетическое</w:t>
      </w:r>
      <w:r w:rsidRPr="00F51DDF">
        <w:rPr>
          <w:rFonts w:ascii="Times New Roman" w:hAnsi="Times New Roman"/>
          <w:sz w:val="28"/>
          <w:szCs w:val="28"/>
        </w:rPr>
        <w:t xml:space="preserve"> </w:t>
      </w:r>
      <w:r w:rsidRPr="00D9226F">
        <w:rPr>
          <w:rFonts w:ascii="Times New Roman" w:hAnsi="Times New Roman"/>
          <w:sz w:val="28"/>
          <w:szCs w:val="28"/>
        </w:rPr>
        <w:t>машиностроение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2.4.2. </w:t>
      </w:r>
      <w:r w:rsidRPr="00D9226F">
        <w:rPr>
          <w:rFonts w:ascii="Times New Roman" w:hAnsi="Times New Roman"/>
          <w:sz w:val="28"/>
          <w:szCs w:val="28"/>
        </w:rPr>
        <w:t>Инжиниринг систем безопасности ядерных объектов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2.4.3. </w:t>
      </w:r>
      <w:r w:rsidRPr="00D9226F">
        <w:rPr>
          <w:rFonts w:ascii="Times New Roman" w:hAnsi="Times New Roman"/>
          <w:sz w:val="28"/>
          <w:szCs w:val="28"/>
        </w:rPr>
        <w:t>Роботизированный контроль и ремонт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2.4.4. </w:t>
      </w:r>
      <w:r w:rsidRPr="00D9226F">
        <w:rPr>
          <w:rFonts w:ascii="Times New Roman" w:hAnsi="Times New Roman"/>
          <w:sz w:val="28"/>
          <w:szCs w:val="28"/>
        </w:rPr>
        <w:t>Ускорители частиц и их компоненты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2.4.5. </w:t>
      </w:r>
      <w:r w:rsidRPr="00D9226F">
        <w:rPr>
          <w:rFonts w:ascii="Times New Roman" w:hAnsi="Times New Roman"/>
          <w:sz w:val="28"/>
          <w:szCs w:val="28"/>
        </w:rPr>
        <w:t>Лазеры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2.4.6. </w:t>
      </w:r>
      <w:r w:rsidRPr="00D9226F">
        <w:rPr>
          <w:rFonts w:ascii="Times New Roman" w:hAnsi="Times New Roman"/>
          <w:sz w:val="28"/>
          <w:szCs w:val="28"/>
        </w:rPr>
        <w:t>Нейтронные генераторы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2.4.7. </w:t>
      </w:r>
      <w:r w:rsidRPr="00D9226F">
        <w:rPr>
          <w:rFonts w:ascii="Times New Roman" w:hAnsi="Times New Roman"/>
          <w:sz w:val="28"/>
          <w:szCs w:val="28"/>
        </w:rPr>
        <w:t>Микроскопы и телескопы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2.4.8. </w:t>
      </w:r>
      <w:r w:rsidRPr="00D9226F">
        <w:rPr>
          <w:rFonts w:ascii="Times New Roman" w:hAnsi="Times New Roman"/>
          <w:sz w:val="28"/>
          <w:szCs w:val="28"/>
        </w:rPr>
        <w:t>СВЧ-электроника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2.4.9. </w:t>
      </w:r>
      <w:r w:rsidRPr="00D9226F">
        <w:rPr>
          <w:rFonts w:ascii="Times New Roman" w:hAnsi="Times New Roman"/>
          <w:sz w:val="28"/>
          <w:szCs w:val="28"/>
        </w:rPr>
        <w:t>Детекторы, сенсоры, дозиметры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2.4.10. </w:t>
      </w:r>
      <w:r w:rsidRPr="00D9226F">
        <w:rPr>
          <w:rFonts w:ascii="Times New Roman" w:hAnsi="Times New Roman"/>
          <w:sz w:val="28"/>
          <w:szCs w:val="28"/>
        </w:rPr>
        <w:t>Сварка и резка материала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2.4.11. </w:t>
      </w:r>
      <w:r w:rsidRPr="00D9226F">
        <w:rPr>
          <w:rFonts w:ascii="Times New Roman" w:hAnsi="Times New Roman"/>
          <w:sz w:val="28"/>
          <w:szCs w:val="28"/>
        </w:rPr>
        <w:t>Наплавка и закалка металлов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2.4.12. </w:t>
      </w:r>
      <w:r w:rsidRPr="00D9226F">
        <w:rPr>
          <w:rFonts w:ascii="Times New Roman" w:hAnsi="Times New Roman"/>
          <w:sz w:val="28"/>
          <w:szCs w:val="28"/>
        </w:rPr>
        <w:t>Методы легирования полупроводников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2.4.13. </w:t>
      </w:r>
      <w:r w:rsidRPr="00D9226F">
        <w:rPr>
          <w:rFonts w:ascii="Times New Roman" w:hAnsi="Times New Roman"/>
          <w:sz w:val="28"/>
          <w:szCs w:val="28"/>
        </w:rPr>
        <w:t>Радиационный отжиг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2.4.14. </w:t>
      </w:r>
      <w:r w:rsidRPr="00D9226F">
        <w:rPr>
          <w:rFonts w:ascii="Times New Roman" w:hAnsi="Times New Roman"/>
          <w:sz w:val="28"/>
          <w:szCs w:val="28"/>
        </w:rPr>
        <w:t>Травление нано- и микроструктур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2.4.15. </w:t>
      </w:r>
      <w:r w:rsidRPr="00D9226F">
        <w:rPr>
          <w:rFonts w:ascii="Times New Roman" w:hAnsi="Times New Roman"/>
          <w:sz w:val="28"/>
          <w:szCs w:val="28"/>
        </w:rPr>
        <w:t>Литография, гальваника и формовка (LIGA-технология)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2.4.16. </w:t>
      </w:r>
      <w:r w:rsidRPr="00D9226F">
        <w:rPr>
          <w:rFonts w:ascii="Times New Roman" w:hAnsi="Times New Roman"/>
          <w:sz w:val="28"/>
          <w:szCs w:val="28"/>
        </w:rPr>
        <w:t>Система калибровки, поверки и аттестации детекторов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2.4.17. </w:t>
      </w:r>
      <w:r w:rsidRPr="00D9226F">
        <w:rPr>
          <w:rFonts w:ascii="Times New Roman" w:hAnsi="Times New Roman"/>
          <w:sz w:val="28"/>
          <w:szCs w:val="28"/>
        </w:rPr>
        <w:t>Вторичные эталоны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D9226F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Технологии</w:t>
      </w:r>
      <w:r w:rsidRPr="00D9226F">
        <w:rPr>
          <w:rFonts w:ascii="Times New Roman" w:hAnsi="Times New Roman"/>
          <w:sz w:val="28"/>
          <w:szCs w:val="28"/>
        </w:rPr>
        <w:t xml:space="preserve"> проектирования,</w:t>
      </w:r>
      <w:r>
        <w:rPr>
          <w:rFonts w:ascii="Times New Roman" w:hAnsi="Times New Roman"/>
          <w:sz w:val="28"/>
          <w:szCs w:val="28"/>
        </w:rPr>
        <w:t xml:space="preserve"> конструирования, моделирования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инжиниринга</w:t>
      </w:r>
      <w:r w:rsidRPr="00D9226F">
        <w:rPr>
          <w:rFonts w:ascii="Times New Roman" w:hAnsi="Times New Roman"/>
          <w:sz w:val="28"/>
          <w:szCs w:val="28"/>
        </w:rPr>
        <w:t xml:space="preserve"> слож</w:t>
      </w:r>
      <w:r>
        <w:rPr>
          <w:rFonts w:ascii="Times New Roman" w:hAnsi="Times New Roman"/>
          <w:sz w:val="28"/>
          <w:szCs w:val="28"/>
        </w:rPr>
        <w:t>ных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технологических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объектов и</w:t>
      </w:r>
      <w:r w:rsidRPr="00D9226F">
        <w:rPr>
          <w:rFonts w:ascii="Times New Roman" w:hAnsi="Times New Roman"/>
          <w:sz w:val="28"/>
          <w:szCs w:val="28"/>
        </w:rPr>
        <w:t xml:space="preserve"> систем</w:t>
      </w:r>
      <w:r w:rsidRPr="008E6083">
        <w:rPr>
          <w:rFonts w:ascii="Times New Roman" w:hAnsi="Times New Roman"/>
          <w:sz w:val="28"/>
          <w:szCs w:val="28"/>
        </w:rPr>
        <w:t>:</w:t>
      </w:r>
    </w:p>
    <w:p w:rsidR="00AB2F22" w:rsidRPr="00F33449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2.5.1. </w:t>
      </w:r>
      <w:r w:rsidRPr="00D9226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едсказательное</w:t>
      </w:r>
      <w:r w:rsidRPr="00D9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 в</w:t>
      </w:r>
      <w:r w:rsidRPr="00D9226F">
        <w:rPr>
          <w:rFonts w:ascii="Times New Roman" w:hAnsi="Times New Roman"/>
          <w:sz w:val="28"/>
          <w:szCs w:val="28"/>
        </w:rPr>
        <w:t xml:space="preserve"> энергомашиностроении</w:t>
      </w:r>
      <w:r w:rsidRPr="00F33449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2.5.2. </w:t>
      </w:r>
      <w:r w:rsidRPr="00D9226F">
        <w:rPr>
          <w:rFonts w:ascii="Times New Roman" w:hAnsi="Times New Roman"/>
          <w:sz w:val="28"/>
          <w:szCs w:val="28"/>
        </w:rPr>
        <w:t>Моделирование структуры и свойств материалов в экстремальных условиях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2.5.3. </w:t>
      </w:r>
      <w:r w:rsidRPr="00D9226F">
        <w:rPr>
          <w:rFonts w:ascii="Times New Roman" w:hAnsi="Times New Roman"/>
          <w:sz w:val="28"/>
          <w:szCs w:val="28"/>
        </w:rPr>
        <w:t>Автоматизированные системы управления и предупреждения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2.5.4. </w:t>
      </w:r>
      <w:r w:rsidRPr="00D9226F">
        <w:rPr>
          <w:rFonts w:ascii="Times New Roman" w:hAnsi="Times New Roman"/>
          <w:sz w:val="28"/>
          <w:szCs w:val="28"/>
        </w:rPr>
        <w:t>Быстрое прототипирование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2.5.5. </w:t>
      </w:r>
      <w:r w:rsidRPr="00D9226F">
        <w:rPr>
          <w:rFonts w:ascii="Times New Roman" w:hAnsi="Times New Roman"/>
          <w:sz w:val="28"/>
          <w:szCs w:val="28"/>
        </w:rPr>
        <w:t>Системы управления жизненным циклом сложных инженерных объектов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2.5.6. </w:t>
      </w:r>
      <w:r w:rsidRPr="00D9226F">
        <w:rPr>
          <w:rFonts w:ascii="Times New Roman" w:hAnsi="Times New Roman"/>
          <w:sz w:val="28"/>
          <w:szCs w:val="28"/>
        </w:rPr>
        <w:t>Технологии расчетов на суперкомпьютерах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8E6083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2.5.7. </w:t>
      </w:r>
      <w:r w:rsidRPr="00D9226F">
        <w:rPr>
          <w:rFonts w:ascii="Times New Roman" w:hAnsi="Times New Roman"/>
          <w:sz w:val="28"/>
          <w:szCs w:val="28"/>
        </w:rPr>
        <w:t>Системы визуализации данных аналитических систем</w:t>
      </w:r>
      <w:r w:rsidRPr="008E6083">
        <w:rPr>
          <w:rFonts w:ascii="Times New Roman" w:hAnsi="Times New Roman"/>
          <w:sz w:val="28"/>
          <w:szCs w:val="28"/>
        </w:rPr>
        <w:t>.</w:t>
      </w:r>
    </w:p>
    <w:p w:rsidR="00AB2F22" w:rsidRPr="00F33449" w:rsidRDefault="00AB2F22" w:rsidP="008E608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33449">
        <w:rPr>
          <w:rFonts w:ascii="Times New Roman" w:hAnsi="Times New Roman"/>
          <w:sz w:val="28"/>
          <w:szCs w:val="28"/>
        </w:rPr>
        <w:t xml:space="preserve">2.5.8. </w:t>
      </w:r>
      <w:r w:rsidRPr="00D9226F">
        <w:rPr>
          <w:rFonts w:ascii="Times New Roman" w:hAnsi="Times New Roman"/>
          <w:sz w:val="28"/>
          <w:szCs w:val="28"/>
        </w:rPr>
        <w:t>Моделирование для нано-, био-, радиационных технологий</w:t>
      </w:r>
      <w:r w:rsidRPr="00F33449">
        <w:rPr>
          <w:rFonts w:ascii="Times New Roman" w:hAnsi="Times New Roman"/>
          <w:sz w:val="28"/>
          <w:szCs w:val="28"/>
        </w:rPr>
        <w:t>.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  <w:r w:rsidRPr="003B6F7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B6F75">
        <w:rPr>
          <w:rFonts w:ascii="Times New Roman" w:hAnsi="Times New Roman"/>
          <w:b/>
          <w:sz w:val="28"/>
          <w:szCs w:val="28"/>
        </w:rPr>
        <w:t>. Список Инновационных приоритетов по направлению «Космические технологии, прежде всего в области телекоммуникаций и навигационных систем (в том числе создание соответствующей наземной инфраструктуры)»: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B2F22" w:rsidRPr="003B6F75" w:rsidRDefault="00AB2F22" w:rsidP="00C14678">
      <w:pPr>
        <w:pStyle w:val="ListParagraph"/>
        <w:tabs>
          <w:tab w:val="left" w:pos="1134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B6F75">
        <w:rPr>
          <w:rFonts w:ascii="Times New Roman" w:hAnsi="Times New Roman"/>
          <w:sz w:val="28"/>
          <w:szCs w:val="28"/>
        </w:rPr>
        <w:t>3.1.</w:t>
      </w:r>
      <w:r w:rsidRPr="003B6F75">
        <w:rPr>
          <w:rFonts w:ascii="Times New Roman" w:hAnsi="Times New Roman"/>
          <w:sz w:val="28"/>
          <w:szCs w:val="28"/>
        </w:rPr>
        <w:tab/>
        <w:t>Прикладные проекты, направленные на создание космических систем целевого назначения: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3.1.1. Космическая связь (проекты в области технологий связи, включая устройства связи, стандарты,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протоколы, программное обеспечение для космической составляющей).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3.1.2. Дистанционное зондирование Земли из космоса.</w:t>
      </w:r>
    </w:p>
    <w:p w:rsidR="00AB2F22" w:rsidRPr="00652513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A45B8">
        <w:rPr>
          <w:rFonts w:ascii="Times New Roman" w:hAnsi="Times New Roman"/>
          <w:bCs/>
          <w:sz w:val="28"/>
          <w:szCs w:val="28"/>
        </w:rPr>
        <w:t>3.1.3. Космические средства навигации, поиска и спасения.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BF2FD4">
        <w:rPr>
          <w:rFonts w:ascii="Times New Roman" w:hAnsi="Times New Roman"/>
          <w:bCs/>
          <w:sz w:val="28"/>
          <w:szCs w:val="28"/>
        </w:rPr>
        <w:t>3.1.4. Космическое производство коммерческого и опытно-коммерческого характера (технологии, предусматрива</w:t>
      </w:r>
      <w:r w:rsidRPr="00F65E13">
        <w:rPr>
          <w:rFonts w:ascii="Times New Roman" w:hAnsi="Times New Roman"/>
          <w:bCs/>
          <w:sz w:val="28"/>
          <w:szCs w:val="28"/>
        </w:rPr>
        <w:t>ющие осуществление производства или части производственно цикла в космосе).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3.1.5. Космический туризм и иные коммерческие приложения в пилотируемой космонавтике.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3.1.6. Малогабаритные спутниковые системы.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3.1.7. Проекты в области фундаментальных космических исследований, подразумевающие размещение научной аппаратуры в космосе.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3.1.8. Создание совершенных средств</w:t>
      </w:r>
      <w:r>
        <w:rPr>
          <w:rFonts w:ascii="Times New Roman" w:hAnsi="Times New Roman"/>
          <w:bCs/>
          <w:sz w:val="28"/>
          <w:szCs w:val="28"/>
        </w:rPr>
        <w:t xml:space="preserve"> выведения</w:t>
      </w:r>
      <w:r w:rsidRPr="00E30BDF">
        <w:rPr>
          <w:rFonts w:ascii="Times New Roman" w:hAnsi="Times New Roman"/>
          <w:bCs/>
          <w:sz w:val="28"/>
          <w:szCs w:val="28"/>
        </w:rPr>
        <w:t xml:space="preserve"> космических аппаратов и систем.</w:t>
      </w:r>
    </w:p>
    <w:p w:rsidR="00AB2F22" w:rsidRPr="00652513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 xml:space="preserve">3.1.9. Космические системы генерирования </w:t>
      </w:r>
      <w:r>
        <w:rPr>
          <w:rFonts w:ascii="Times New Roman" w:hAnsi="Times New Roman"/>
          <w:bCs/>
          <w:sz w:val="28"/>
          <w:szCs w:val="28"/>
        </w:rPr>
        <w:t>и передачи энергии, в том числе</w:t>
      </w:r>
      <w:r w:rsidRPr="00E30BDF">
        <w:rPr>
          <w:rFonts w:ascii="Times New Roman" w:hAnsi="Times New Roman"/>
          <w:bCs/>
          <w:sz w:val="28"/>
          <w:szCs w:val="28"/>
        </w:rPr>
        <w:t xml:space="preserve"> с использованием солнечной энергии</w:t>
      </w:r>
      <w:r w:rsidRPr="004F4368">
        <w:rPr>
          <w:rFonts w:ascii="Times New Roman" w:hAnsi="Times New Roman"/>
          <w:bCs/>
          <w:sz w:val="28"/>
          <w:szCs w:val="28"/>
        </w:rPr>
        <w:t xml:space="preserve"> и </w:t>
      </w:r>
      <w:r w:rsidRPr="008A45B8">
        <w:rPr>
          <w:rFonts w:ascii="Times New Roman" w:hAnsi="Times New Roman"/>
          <w:bCs/>
          <w:sz w:val="28"/>
          <w:szCs w:val="28"/>
        </w:rPr>
        <w:t>ядерных энергоустановок.</w:t>
      </w:r>
    </w:p>
    <w:p w:rsidR="00AB2F22" w:rsidRDefault="00AB2F22" w:rsidP="00C14678">
      <w:pPr>
        <w:pStyle w:val="ListParagraph"/>
        <w:tabs>
          <w:tab w:val="left" w:pos="1134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3.2.</w:t>
      </w:r>
      <w:r w:rsidRPr="00E30BDF">
        <w:rPr>
          <w:rFonts w:ascii="Times New Roman" w:hAnsi="Times New Roman"/>
          <w:bCs/>
          <w:sz w:val="28"/>
          <w:szCs w:val="28"/>
        </w:rPr>
        <w:tab/>
        <w:t xml:space="preserve"> Проекты по развитию функциональных космических технологий и наземных элементов космических систем: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3.2.1. Создание совершенных технологий реактивного принципа движения (космические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двигательные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системы,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гиперзвук и приложения в области авиастроения).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 xml:space="preserve">3.2.2. </w:t>
      </w:r>
      <w:r w:rsidRPr="004F4368">
        <w:rPr>
          <w:rFonts w:ascii="Times New Roman" w:hAnsi="Times New Roman"/>
          <w:bCs/>
          <w:sz w:val="28"/>
          <w:szCs w:val="28"/>
        </w:rPr>
        <w:t>Функциональные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технологии создания целевой бортовой аппаратуры космических аппаратов (космическая радиоэлектроника, оптоэлектроника, бортовая энергетика: аккумуляторы, солнечные батареи и т.д.).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</w:t>
      </w:r>
      <w:r w:rsidRPr="004F4368">
        <w:rPr>
          <w:rFonts w:ascii="Times New Roman" w:hAnsi="Times New Roman"/>
          <w:bCs/>
          <w:sz w:val="28"/>
          <w:szCs w:val="28"/>
        </w:rPr>
        <w:t>.2.3.</w:t>
      </w:r>
      <w:r w:rsidRPr="008A45B8">
        <w:rPr>
          <w:rFonts w:ascii="Times New Roman" w:hAnsi="Times New Roman"/>
          <w:bCs/>
          <w:sz w:val="28"/>
          <w:szCs w:val="28"/>
        </w:rPr>
        <w:t xml:space="preserve"> Функциональные космические технологии пилотируемой космонавтики (космическая биология и медицина,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их наземные приложения).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3.2.4.</w:t>
      </w:r>
      <w:r w:rsidRPr="004F4368">
        <w:rPr>
          <w:rFonts w:ascii="Times New Roman" w:hAnsi="Times New Roman"/>
          <w:bCs/>
          <w:sz w:val="28"/>
          <w:szCs w:val="28"/>
        </w:rPr>
        <w:t xml:space="preserve"> </w:t>
      </w:r>
      <w:r w:rsidRPr="008A45B8">
        <w:rPr>
          <w:rFonts w:ascii="Times New Roman" w:hAnsi="Times New Roman"/>
          <w:bCs/>
          <w:sz w:val="28"/>
          <w:szCs w:val="28"/>
        </w:rPr>
        <w:t>Функциональные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технологии создания современных систем управления (П.О. для наземных комплексов управления, системы автоматизации НИОКР и инжиниринговых работ по ракетно-космической тематике).</w:t>
      </w:r>
    </w:p>
    <w:p w:rsidR="00AB2F22" w:rsidRPr="00652513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 xml:space="preserve">3.2.5. </w:t>
      </w:r>
      <w:r w:rsidRPr="004F4368">
        <w:rPr>
          <w:rFonts w:ascii="Times New Roman" w:hAnsi="Times New Roman"/>
          <w:bCs/>
          <w:sz w:val="28"/>
          <w:szCs w:val="28"/>
        </w:rPr>
        <w:t xml:space="preserve">Функциональные технологии создания наземных элементов космических систем (композитные </w:t>
      </w:r>
      <w:r w:rsidRPr="008A45B8">
        <w:rPr>
          <w:rFonts w:ascii="Times New Roman" w:hAnsi="Times New Roman"/>
          <w:bCs/>
          <w:sz w:val="28"/>
          <w:szCs w:val="28"/>
        </w:rPr>
        <w:t>и иные конструкционные</w:t>
      </w:r>
      <w:r w:rsidRPr="005D69C7">
        <w:rPr>
          <w:rFonts w:ascii="Times New Roman" w:hAnsi="Times New Roman"/>
          <w:bCs/>
          <w:sz w:val="28"/>
          <w:szCs w:val="28"/>
        </w:rPr>
        <w:t xml:space="preserve"> </w:t>
      </w:r>
      <w:r w:rsidRPr="008A45B8">
        <w:rPr>
          <w:rFonts w:ascii="Times New Roman" w:hAnsi="Times New Roman"/>
          <w:bCs/>
          <w:sz w:val="28"/>
          <w:szCs w:val="28"/>
        </w:rPr>
        <w:t>материалы, робототехника, приложения для космодромов и стартовых комплексо</w:t>
      </w:r>
      <w:r w:rsidRPr="00652513">
        <w:rPr>
          <w:rFonts w:ascii="Times New Roman" w:hAnsi="Times New Roman"/>
          <w:bCs/>
          <w:sz w:val="28"/>
          <w:szCs w:val="28"/>
        </w:rPr>
        <w:t>в, наземное приложение традиционно «космических» элементов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 xml:space="preserve">энергетических систем: аккумуляторы, преобразователи солнечной энергии, в том числе, на гетероструктурах, и </w:t>
      </w:r>
      <w:r w:rsidRPr="004F4368">
        <w:rPr>
          <w:rFonts w:ascii="Times New Roman" w:hAnsi="Times New Roman"/>
          <w:bCs/>
          <w:sz w:val="28"/>
          <w:szCs w:val="28"/>
        </w:rPr>
        <w:t>т.д.)</w:t>
      </w:r>
      <w:r w:rsidRPr="008A45B8">
        <w:rPr>
          <w:rFonts w:ascii="Times New Roman" w:hAnsi="Times New Roman"/>
          <w:bCs/>
          <w:sz w:val="28"/>
          <w:szCs w:val="28"/>
        </w:rPr>
        <w:t>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BF2FD4">
        <w:rPr>
          <w:rFonts w:ascii="Times New Roman" w:hAnsi="Times New Roman"/>
          <w:bCs/>
          <w:sz w:val="28"/>
          <w:szCs w:val="28"/>
        </w:rPr>
        <w:t>3.2.6. Проекты в области фундаментальных космических исследований, подразумевающие размещение на</w:t>
      </w:r>
      <w:r w:rsidRPr="00F65E13">
        <w:rPr>
          <w:rFonts w:ascii="Times New Roman" w:hAnsi="Times New Roman"/>
          <w:bCs/>
          <w:sz w:val="28"/>
          <w:szCs w:val="28"/>
        </w:rPr>
        <w:t>учной аппаратуры на земле.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3.3.</w:t>
      </w:r>
      <w:r w:rsidRPr="0074248C">
        <w:rPr>
          <w:rFonts w:ascii="Times New Roman" w:hAnsi="Times New Roman"/>
          <w:bCs/>
          <w:sz w:val="28"/>
          <w:szCs w:val="28"/>
        </w:rPr>
        <w:tab/>
        <w:t>Проекты по развитию технологий обработки и доведения результатов космической деятельности до потребителей, включая программное обеспечение: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3.3.1. Целевые комплексы в области средств спутниковой связи.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3.3.2. Геоинформационные системы (новые системы геодезии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 картографии, включая ПО к этим системам), иные системы, относящиеся к дистанционному зондированию Земли из космоса.</w:t>
      </w:r>
    </w:p>
    <w:p w:rsidR="00AB2F22" w:rsidRPr="00BF2FD4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3.3.3.</w:t>
      </w:r>
      <w:r w:rsidRPr="004F4368">
        <w:rPr>
          <w:rFonts w:ascii="Times New Roman" w:hAnsi="Times New Roman"/>
          <w:bCs/>
          <w:sz w:val="28"/>
          <w:szCs w:val="28"/>
        </w:rPr>
        <w:t xml:space="preserve"> </w:t>
      </w:r>
      <w:r w:rsidRPr="008A45B8">
        <w:rPr>
          <w:rFonts w:ascii="Times New Roman" w:hAnsi="Times New Roman"/>
          <w:bCs/>
          <w:sz w:val="28"/>
          <w:szCs w:val="28"/>
        </w:rPr>
        <w:t>Целевые комплексы в области навигации, поиска и спасения (разработка наземного об</w:t>
      </w:r>
      <w:r w:rsidRPr="00652513">
        <w:rPr>
          <w:rFonts w:ascii="Times New Roman" w:hAnsi="Times New Roman"/>
          <w:bCs/>
          <w:sz w:val="28"/>
          <w:szCs w:val="28"/>
        </w:rPr>
        <w:t>орудования, навигационных чипсетов, иных элементов систем точного позиционирования, включая ПО).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F65E13">
        <w:rPr>
          <w:rFonts w:ascii="Times New Roman" w:hAnsi="Times New Roman"/>
          <w:bCs/>
          <w:sz w:val="28"/>
          <w:szCs w:val="28"/>
        </w:rPr>
        <w:t>3.3.4. Проекты в области прикладных научных исследований с использованием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систем точного позиционирования (в том числе, прогнозирование землетрясений).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BF2FD4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8A45B8">
        <w:rPr>
          <w:rFonts w:ascii="Times New Roman" w:hAnsi="Times New Roman"/>
          <w:bCs/>
          <w:sz w:val="28"/>
          <w:szCs w:val="28"/>
        </w:rPr>
        <w:t xml:space="preserve">3.4 . </w:t>
      </w:r>
      <w:r w:rsidRPr="00652513">
        <w:rPr>
          <w:rFonts w:ascii="Times New Roman" w:hAnsi="Times New Roman"/>
          <w:bCs/>
          <w:sz w:val="28"/>
          <w:szCs w:val="28"/>
        </w:rPr>
        <w:t>Направление деятельности в области телекоммуникаций:</w:t>
      </w:r>
    </w:p>
    <w:p w:rsidR="00AB2F22" w:rsidRPr="00F65E13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F65E13">
        <w:rPr>
          <w:rFonts w:ascii="Times New Roman" w:hAnsi="Times New Roman"/>
          <w:bCs/>
          <w:sz w:val="28"/>
          <w:szCs w:val="28"/>
        </w:rPr>
        <w:t>3.4.1. Проекты в области телефонной связи и документальной электросвязи.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F65E13">
        <w:rPr>
          <w:rFonts w:ascii="Times New Roman" w:hAnsi="Times New Roman"/>
          <w:bCs/>
          <w:sz w:val="28"/>
          <w:szCs w:val="28"/>
        </w:rPr>
        <w:t>3.4.2.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Проекты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в области документальной электросвязи.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3.4.3. Проекты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в области передачи (трансляции) и распределения программ телевидения и радиовещания.</w:t>
      </w:r>
    </w:p>
    <w:p w:rsidR="00AB2F22" w:rsidRPr="00BF2FD4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3.4.4. Прочая деятельность в области электросвязи</w:t>
      </w:r>
      <w:r w:rsidRPr="004F4368">
        <w:rPr>
          <w:rFonts w:ascii="Times New Roman" w:hAnsi="Times New Roman"/>
          <w:bCs/>
          <w:sz w:val="28"/>
          <w:szCs w:val="28"/>
        </w:rPr>
        <w:t xml:space="preserve"> (д</w:t>
      </w:r>
      <w:r w:rsidRPr="008A45B8">
        <w:rPr>
          <w:rFonts w:ascii="Times New Roman" w:hAnsi="Times New Roman"/>
          <w:bCs/>
          <w:sz w:val="28"/>
          <w:szCs w:val="28"/>
        </w:rPr>
        <w:t>еятельность по техническому обслуживанию сетей электросвязи; деятельность по контролю за системами и средствами связи, а также радиоэлектронными средствами, высокочастотными устрой</w:t>
      </w:r>
      <w:r w:rsidRPr="00652513">
        <w:rPr>
          <w:rFonts w:ascii="Times New Roman" w:hAnsi="Times New Roman"/>
          <w:bCs/>
          <w:sz w:val="28"/>
          <w:szCs w:val="28"/>
        </w:rPr>
        <w:t>ствами различных пользователей и производственно-технологическими сетями связи; деятельность по обеспечению регулирования использования радиочастот центрального и децентрального назначения и радиоэлектронных средств (высокочастотных устройств) гражданского</w:t>
      </w:r>
      <w:r w:rsidRPr="00BF2FD4">
        <w:rPr>
          <w:rFonts w:ascii="Times New Roman" w:hAnsi="Times New Roman"/>
          <w:bCs/>
          <w:sz w:val="28"/>
          <w:szCs w:val="28"/>
        </w:rPr>
        <w:t xml:space="preserve"> применения).</w:t>
      </w:r>
    </w:p>
    <w:p w:rsidR="00AB2F22" w:rsidRPr="00F65E13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F65E13">
        <w:rPr>
          <w:rFonts w:ascii="Times New Roman" w:hAnsi="Times New Roman"/>
          <w:bCs/>
          <w:sz w:val="28"/>
          <w:szCs w:val="28"/>
        </w:rPr>
        <w:t>3.5.</w:t>
      </w:r>
      <w:r w:rsidRPr="00F65E13">
        <w:rPr>
          <w:rFonts w:ascii="Times New Roman" w:hAnsi="Times New Roman"/>
          <w:bCs/>
          <w:sz w:val="28"/>
          <w:szCs w:val="28"/>
        </w:rPr>
        <w:tab/>
        <w:t>Инвестиционные проекты по развитию производственных космических и телекоммуникационных технологий (в том числе, НИОКР центры крупных компаний аэрокосмической и телекоммуникационной отраслей ).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3.6. Консультационные проекты институционального и корпоративного развития, проекты в области образования и общественной информации космической и телекоммуникационной тематики: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3.6.1. Проекты совершенствования управления процессами трансфера и коммерциализации технологий.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3.6.2. Проекты в области образования, комплексные бизнес-решения, обеспечивающие привлечение вузов к космической деятельности.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74248C">
        <w:rPr>
          <w:rFonts w:ascii="Times New Roman" w:hAnsi="Times New Roman"/>
          <w:bCs/>
          <w:sz w:val="28"/>
          <w:szCs w:val="28"/>
        </w:rPr>
        <w:t>3.6.3. Поддержка стартап-компаний, в том числе, в части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лицензирования космической деятельности и юридической поддержки.</w:t>
      </w:r>
    </w:p>
    <w:p w:rsidR="00AB2F22" w:rsidRPr="00BF2FD4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3.6.4. Проекты</w:t>
      </w:r>
      <w:r w:rsidRPr="004F4368">
        <w:rPr>
          <w:rFonts w:ascii="Times New Roman" w:hAnsi="Times New Roman"/>
          <w:bCs/>
          <w:sz w:val="28"/>
          <w:szCs w:val="28"/>
        </w:rPr>
        <w:t>,</w:t>
      </w:r>
      <w:r w:rsidRPr="008A45B8">
        <w:rPr>
          <w:rFonts w:ascii="Times New Roman" w:hAnsi="Times New Roman"/>
          <w:bCs/>
          <w:sz w:val="28"/>
          <w:szCs w:val="28"/>
        </w:rPr>
        <w:t xml:space="preserve"> попул</w:t>
      </w:r>
      <w:r w:rsidRPr="00652513">
        <w:rPr>
          <w:rFonts w:ascii="Times New Roman" w:hAnsi="Times New Roman"/>
          <w:bCs/>
          <w:sz w:val="28"/>
          <w:szCs w:val="28"/>
        </w:rPr>
        <w:t>яризирующие деятельность по освоению и использованию космического пространства.</w:t>
      </w:r>
    </w:p>
    <w:p w:rsidR="00AB2F22" w:rsidRPr="00BF2FD4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BF2FD4">
        <w:rPr>
          <w:rFonts w:ascii="Times New Roman" w:hAnsi="Times New Roman"/>
          <w:bCs/>
          <w:sz w:val="28"/>
          <w:szCs w:val="28"/>
        </w:rPr>
        <w:t>3.6.5. Проекты по формированию нормативного правового поля, регулирующего коммерческую деятельность в области освоения и использования космического пространства, связи и телекоммуникаций.</w:t>
      </w:r>
    </w:p>
    <w:p w:rsidR="00AB2F22" w:rsidRPr="0074248C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F65E13">
        <w:rPr>
          <w:rFonts w:ascii="Times New Roman" w:hAnsi="Times New Roman"/>
          <w:bCs/>
          <w:sz w:val="28"/>
          <w:szCs w:val="28"/>
        </w:rPr>
        <w:t>3.6.6. Иные (не вошедшие) проекты.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  <w:r w:rsidRPr="003B6F7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B6F75">
        <w:rPr>
          <w:rFonts w:ascii="Times New Roman" w:hAnsi="Times New Roman"/>
          <w:b/>
          <w:sz w:val="28"/>
          <w:szCs w:val="28"/>
        </w:rPr>
        <w:t>. Список Инно</w:t>
      </w:r>
      <w:r w:rsidRPr="00E606A7">
        <w:rPr>
          <w:rFonts w:ascii="Times New Roman" w:hAnsi="Times New Roman"/>
          <w:b/>
          <w:sz w:val="28"/>
          <w:szCs w:val="28"/>
        </w:rPr>
        <w:t>вационных приоритетов по направлению «Медицинские технологии в области разработки оборудования, лекарственных средств»: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 Клиническая медицина и здравоохранение: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4.1.1. Новые методы и технологии здравоохранения, направленные на борьбу с болезнями, уносящими большое количество жизней.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4.1.1.1. Клеточные технологии и регенеративная медицина.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4.1.1.2. Генная терапия.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4.1.1.3. Терапевтические вакцины и иммунотерапия.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4.1.1.4</w:t>
      </w:r>
      <w:r w:rsidRPr="008668E3">
        <w:rPr>
          <w:rFonts w:ascii="Times New Roman" w:hAnsi="Times New Roman"/>
          <w:bCs/>
          <w:sz w:val="28"/>
          <w:szCs w:val="28"/>
        </w:rPr>
        <w:t xml:space="preserve">. </w:t>
      </w:r>
      <w:r w:rsidRPr="00E2757A">
        <w:rPr>
          <w:rFonts w:ascii="Times New Roman" w:hAnsi="Times New Roman"/>
          <w:bCs/>
          <w:sz w:val="28"/>
          <w:szCs w:val="28"/>
        </w:rPr>
        <w:t>Иные новые диагностические, лечебные, профилактические и реабилитационные технологии</w:t>
      </w:r>
      <w:r w:rsidRPr="008668E3">
        <w:rPr>
          <w:rFonts w:ascii="Times New Roman" w:hAnsi="Times New Roman"/>
          <w:bCs/>
          <w:sz w:val="28"/>
          <w:szCs w:val="28"/>
        </w:rPr>
        <w:t>.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4.1.2. Персонализированная медицина</w:t>
      </w:r>
      <w:r w:rsidRPr="00B019A4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4.1.2.1. Клинические и биологические маркеры заболеваний.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4.1.2.2. Биочипы.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4.1.2.3. Сопутствующая диагностика.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4.1.2.4. Иные инструменты персонифицированной медицины</w:t>
      </w:r>
      <w:r w:rsidRPr="00B019A4">
        <w:rPr>
          <w:rFonts w:ascii="Times New Roman" w:hAnsi="Times New Roman"/>
          <w:bCs/>
          <w:sz w:val="28"/>
          <w:szCs w:val="28"/>
        </w:rPr>
        <w:t>.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4.1.3. Превентивная медицина</w:t>
      </w:r>
      <w:r w:rsidRPr="00B019A4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4.1.3.1. Новые профилактические вакцины.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4.1.3.2. Новые методы скрининга и ранней диагностики.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4.1.3.3</w:t>
      </w:r>
      <w:r w:rsidRPr="008668E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757A">
        <w:rPr>
          <w:rFonts w:ascii="Times New Roman" w:hAnsi="Times New Roman"/>
          <w:bCs/>
          <w:sz w:val="28"/>
          <w:szCs w:val="28"/>
        </w:rPr>
        <w:t>Иные новые методы специфической и неспецифической профилактики</w:t>
      </w:r>
      <w:r w:rsidRPr="008668E3">
        <w:rPr>
          <w:rFonts w:ascii="Times New Roman" w:hAnsi="Times New Roman"/>
          <w:bCs/>
          <w:sz w:val="28"/>
          <w:szCs w:val="28"/>
        </w:rPr>
        <w:t>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4.1.4. Информационные те</w:t>
      </w:r>
      <w:r>
        <w:rPr>
          <w:rFonts w:ascii="Times New Roman" w:hAnsi="Times New Roman"/>
          <w:bCs/>
          <w:sz w:val="28"/>
          <w:szCs w:val="28"/>
        </w:rPr>
        <w:t>хнологии в клинической медицине</w:t>
      </w:r>
      <w:r w:rsidRPr="008668E3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4.1.4.1. Дистанционная и телемедицина.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4.1.4.2. «Виртуальная реальность» и другие ИТ-технологии в терапии неврологических и психиатрических расстройств.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4.1.4.3</w:t>
      </w:r>
      <w:r>
        <w:rPr>
          <w:rFonts w:ascii="Times New Roman" w:hAnsi="Times New Roman"/>
          <w:bCs/>
          <w:sz w:val="28"/>
          <w:szCs w:val="28"/>
        </w:rPr>
        <w:t>.</w:t>
      </w:r>
      <w:r w:rsidRPr="00E2757A">
        <w:rPr>
          <w:rFonts w:ascii="Times New Roman" w:hAnsi="Times New Roman"/>
          <w:bCs/>
          <w:sz w:val="28"/>
          <w:szCs w:val="28"/>
        </w:rPr>
        <w:t xml:space="preserve"> Иные информационные технологии в здравоохранении</w:t>
      </w:r>
      <w:r w:rsidRPr="008668E3">
        <w:rPr>
          <w:rFonts w:ascii="Times New Roman" w:hAnsi="Times New Roman"/>
          <w:bCs/>
          <w:sz w:val="28"/>
          <w:szCs w:val="28"/>
        </w:rPr>
        <w:t>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4.1.5. Медицинское оборудование, приборы, имплантаты и расходные материалы.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4.1.6. Медицинская радиология.</w:t>
      </w:r>
    </w:p>
    <w:p w:rsidR="00AB2F22" w:rsidRPr="005E5E86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 Медико-биологические и биологические науки: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 Новые лекарства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4.2.1.1</w:t>
      </w:r>
      <w:r w:rsidRPr="00B019A4">
        <w:rPr>
          <w:rFonts w:ascii="Times New Roman" w:hAnsi="Times New Roman"/>
          <w:bCs/>
          <w:sz w:val="28"/>
          <w:szCs w:val="28"/>
        </w:rPr>
        <w:t>.</w:t>
      </w:r>
      <w:r w:rsidRPr="00E2757A">
        <w:rPr>
          <w:rFonts w:ascii="Times New Roman" w:hAnsi="Times New Roman"/>
          <w:bCs/>
          <w:sz w:val="28"/>
          <w:szCs w:val="28"/>
        </w:rPr>
        <w:t xml:space="preserve"> Противоопухолевые препараты.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4.2.1.2</w:t>
      </w:r>
      <w:r w:rsidRPr="00B019A4">
        <w:rPr>
          <w:rFonts w:ascii="Times New Roman" w:hAnsi="Times New Roman"/>
          <w:bCs/>
          <w:sz w:val="28"/>
          <w:szCs w:val="28"/>
        </w:rPr>
        <w:t>.</w:t>
      </w:r>
      <w:r w:rsidRPr="00E2757A">
        <w:rPr>
          <w:rFonts w:ascii="Times New Roman" w:hAnsi="Times New Roman"/>
          <w:bCs/>
          <w:sz w:val="28"/>
          <w:szCs w:val="28"/>
        </w:rPr>
        <w:t xml:space="preserve"> Препараты для лечения сердечно - сосудистых заболеваний.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4.2.1.3. Противотуберкулезные и другие противомикробные средства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4.2.1.4. Противодиабетические и иные эндокринологические лекарства.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4.2.1.5. Препараты для лечения нейродегенеративных заболеваний и болезней органов чувств.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4.2.1.6. Противовирусные препараты.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4.2.2. Средства доставки лекарств.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4.2.3. Новые терапевтические мишени.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4.2.4. Доклинические и клинические исследования</w:t>
      </w:r>
      <w:r w:rsidRPr="00B019A4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4.2.4.1. Создание культур клеток и линий лабораторных животных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4.2.4.2 Новые технологии в проведении лабораторных  и клинических исследований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4.2.5. Молекулярная диагностика.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 Био-информатика: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4.3.1. Анализ больших массивов данных</w:t>
      </w:r>
      <w:r w:rsidRPr="00B019A4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4.3.1.1. Анализ геномных данных.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4.3.1.2. Анализ данных протеомики, метаболомики и других высокопроизводительных методов.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4.3.2. Компьютерное моделирование для фармацевтической, биотехнологической отраслей и медицинского приборостроения</w:t>
      </w:r>
      <w:r w:rsidRPr="008668E3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4.3.2.1. Виртуальный скрининг.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4.3.2.2. Оптимизация «лид» - соединений.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4.3.2.3. Моделирование структур молекул.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4.3.3. Компьютерный анализ изображени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E2757A">
        <w:rPr>
          <w:rFonts w:ascii="Times New Roman" w:hAnsi="Times New Roman"/>
          <w:bCs/>
          <w:sz w:val="28"/>
          <w:szCs w:val="28"/>
        </w:rPr>
        <w:t>.</w:t>
      </w:r>
    </w:p>
    <w:p w:rsidR="00AB2F22" w:rsidRPr="00B019A4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4.3.4. Системная биология</w:t>
      </w:r>
      <w:r w:rsidRPr="00B019A4">
        <w:rPr>
          <w:rFonts w:ascii="Times New Roman" w:hAnsi="Times New Roman"/>
          <w:bCs/>
          <w:sz w:val="28"/>
          <w:szCs w:val="28"/>
        </w:rPr>
        <w:t>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4.3.4.1. Молекулярные биомаркеры.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4.3.4.2. Моделирование сигнальных и метаболических путей.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4.3.4.3. Создание «виртуальных организмов».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4.3.4.4</w:t>
      </w:r>
      <w:r w:rsidRPr="008668E3">
        <w:rPr>
          <w:rFonts w:ascii="Times New Roman" w:hAnsi="Times New Roman"/>
          <w:bCs/>
          <w:sz w:val="28"/>
          <w:szCs w:val="28"/>
        </w:rPr>
        <w:t>.</w:t>
      </w:r>
      <w:r w:rsidRPr="00E2757A">
        <w:rPr>
          <w:rFonts w:ascii="Times New Roman" w:hAnsi="Times New Roman"/>
          <w:bCs/>
          <w:sz w:val="28"/>
          <w:szCs w:val="28"/>
        </w:rPr>
        <w:t xml:space="preserve"> Иные методы и инструменты системной биологии</w:t>
      </w:r>
      <w:r w:rsidRPr="008668E3">
        <w:rPr>
          <w:rFonts w:ascii="Times New Roman" w:hAnsi="Times New Roman"/>
          <w:bCs/>
          <w:sz w:val="28"/>
          <w:szCs w:val="28"/>
        </w:rPr>
        <w:t>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4.4. Промышленные биотехнологии: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4.4.1. Биологические методы очистки.</w:t>
      </w:r>
    </w:p>
    <w:p w:rsidR="00AB2F22" w:rsidRPr="00E2757A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4.4.2. Охрана окружающей среды.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4.4.3. Био-промышленные технологии производства лекарств</w:t>
      </w:r>
      <w:r w:rsidRPr="008668E3">
        <w:rPr>
          <w:rFonts w:ascii="Times New Roman" w:hAnsi="Times New Roman"/>
          <w:bCs/>
          <w:sz w:val="28"/>
          <w:szCs w:val="28"/>
        </w:rPr>
        <w:t>.</w:t>
      </w:r>
    </w:p>
    <w:p w:rsidR="00AB2F22" w:rsidRPr="008668E3" w:rsidRDefault="00AB2F22" w:rsidP="008668E3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2757A">
        <w:rPr>
          <w:rFonts w:ascii="Times New Roman" w:hAnsi="Times New Roman"/>
          <w:bCs/>
          <w:sz w:val="28"/>
          <w:szCs w:val="28"/>
        </w:rPr>
        <w:t>4.4.4</w:t>
      </w:r>
      <w:r w:rsidRPr="008668E3">
        <w:rPr>
          <w:rFonts w:ascii="Times New Roman" w:hAnsi="Times New Roman"/>
          <w:bCs/>
          <w:sz w:val="28"/>
          <w:szCs w:val="28"/>
        </w:rPr>
        <w:t>.</w:t>
      </w:r>
      <w:r w:rsidRPr="00E2757A">
        <w:rPr>
          <w:rFonts w:ascii="Times New Roman" w:hAnsi="Times New Roman"/>
          <w:bCs/>
          <w:sz w:val="28"/>
          <w:szCs w:val="28"/>
        </w:rPr>
        <w:t xml:space="preserve"> Био-промышленные технологи для иных областей индустрии</w:t>
      </w:r>
      <w:r w:rsidRPr="008668E3">
        <w:rPr>
          <w:rFonts w:ascii="Times New Roman" w:hAnsi="Times New Roman"/>
          <w:bCs/>
          <w:sz w:val="28"/>
          <w:szCs w:val="28"/>
        </w:rPr>
        <w:t xml:space="preserve"> </w:t>
      </w:r>
      <w:r w:rsidRPr="00E2757A">
        <w:rPr>
          <w:rFonts w:ascii="Times New Roman" w:hAnsi="Times New Roman"/>
          <w:bCs/>
          <w:sz w:val="28"/>
          <w:szCs w:val="28"/>
        </w:rPr>
        <w:t>(напр</w:t>
      </w:r>
      <w:r>
        <w:rPr>
          <w:rFonts w:ascii="Times New Roman" w:hAnsi="Times New Roman"/>
          <w:bCs/>
          <w:sz w:val="28"/>
          <w:szCs w:val="28"/>
        </w:rPr>
        <w:t>имер,</w:t>
      </w:r>
      <w:r w:rsidRPr="00E2757A">
        <w:rPr>
          <w:rFonts w:ascii="Times New Roman" w:hAnsi="Times New Roman"/>
          <w:bCs/>
          <w:sz w:val="28"/>
          <w:szCs w:val="28"/>
        </w:rPr>
        <w:t xml:space="preserve"> биотопливо, биоматериалы)</w:t>
      </w:r>
      <w:r w:rsidRPr="008668E3">
        <w:rPr>
          <w:rFonts w:ascii="Times New Roman" w:hAnsi="Times New Roman"/>
          <w:bCs/>
          <w:sz w:val="28"/>
          <w:szCs w:val="28"/>
        </w:rPr>
        <w:t>.</w:t>
      </w: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</w:p>
    <w:p w:rsidR="00AB2F22" w:rsidRPr="003B6F75" w:rsidRDefault="00AB2F22" w:rsidP="003B6F75">
      <w:pPr>
        <w:pStyle w:val="ListParagraph"/>
        <w:tabs>
          <w:tab w:val="left" w:pos="1134"/>
        </w:tabs>
        <w:spacing w:after="0" w:line="360" w:lineRule="auto"/>
        <w:ind w:left="0" w:firstLine="851"/>
        <w:contextualSpacing w:val="0"/>
        <w:rPr>
          <w:rFonts w:ascii="Times New Roman" w:hAnsi="Times New Roman"/>
          <w:b/>
          <w:sz w:val="28"/>
          <w:szCs w:val="28"/>
        </w:rPr>
      </w:pPr>
      <w:r w:rsidRPr="003B6F7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6F75">
        <w:rPr>
          <w:rFonts w:ascii="Times New Roman" w:hAnsi="Times New Roman"/>
          <w:b/>
          <w:sz w:val="28"/>
          <w:szCs w:val="28"/>
        </w:rPr>
        <w:t>. Список Инновационных приоритетов по направлению «Стратегические компьютерные технологии и программное обеспечение»:</w:t>
      </w:r>
    </w:p>
    <w:p w:rsidR="00AB2F22" w:rsidRPr="00E30BDF" w:rsidRDefault="00AB2F22" w:rsidP="0074248C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5.1. Новое поколение интеллектуальных мультимедийных поисковых систем: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5.1.1. Исследования, разработки и внедрение новых программных решений, основанных на анализе семантической структуры данных для поиска информации в Интернет.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5.1.2. Поиск мультимедийной информации в Интернет, с использованием web-технологий, на всех видах платформ, в том числе адаптированных для мобильных устройств (смартфоны и планшеты) в перспективных беспроводных сетях (например, LTE).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5.2. Распознавание и обработка образов, видеоинформации и голоса: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5.2.1. Разработки и исследования новейших методов и математических моделей обработки изображений и компьютерной графики (2D/3D) для новых видов пользовательских интерфейсов, дополненной реальности, улучшения производительности и расширения возможностей рендеринга, представления 2D/3D-информации на основе стандартизованных кросс-платформенных решений.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5.2.2. Разработка алгоритмов и программно-аппаратных комплексов для распознавания и выделения смысловой информации из естественной речи и использования в широком спектре новых программных приложений в том числе и для мобильных устройств перспективных беспроводных сетей. Разработка приложений для поиска и смысловой идентификации аудио-информации в сети Интернет.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5.3. Новые методы хранения, обработки и передачи информации: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5.3.1. Разработка новых наноустройств для хранения и обработки информации (туннельные транзисторы, спинтроника; резистивные, наномеханические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 другие новые элементы памяти) для энергоэффективных приборов.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5.3.2. Исследования и разработки в фотонике и метаматериалах, позволяющие создавать принципиально новые, полностью оптические вычислительные устройства, устройства хранения и обмена данными, так и гибридные оптические компоненты для традиционных компьютеров.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5.3.3. Разработка быстродействующих электронных устройств и материалов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 xml:space="preserve">для перспективных способов передачи информации, в том числе беспроводных сетей.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5.3.4. Новые энергоэффективные и отказоустойчивые архитектуры микропроцессоров, в том числе на новых логических принципах.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5.4. Разработка новых высокопроизводительных систем вычислений и хранения данных: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5.4.1. Исследования и разработки в области новых архитектур многопроцессорных вычислительных систем, в том числе реконфигурируемые и проблемно ориентированные архитектуры.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5.4.2. Новые подходы к созданию параллельных алгоритмов.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5.4.3. Разработка новых топологий связи и протоколов взаимодействия для повышения отказоустойчивости и снижения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времен обмена между элементами системы.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5.4.4. Разработка технологий, алгоритмов и программного обеспечения для экзафлопных систем.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5.5. Мобильные приложения: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5.5.1. Разработка и коммерциализация кросс-платформенных приложений для смартфонов и планшетных устройств, повышающих производительность труда, улучшающих совместную работу широкой аудитории пользователей. Создание облачных платформ для разработки новых мобильных приложений;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5.5.2. Создание платформ и приложений для беспроводных коммуникаций machine-to-machine communications в перспективных беспроводных сетях. Исследования и разработки в области новых стандартов M2M.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5.6. Web X.0: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5.6.1. Разработки и исследования в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новых парадигм развития всемирной паутины (семантический веб, Web 3.0 и далее),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направленные на развитие стандартов, RDF и OWL, описывающих свойства и отношения между различными объектами виртуального и реального мира.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5.6.2. Создание таких программных продуктов и сервисов (PaaS/SaaS), как средств моделирования, визуального отображения сложных инженерных объектов и репозитории семантической и прагматической информации для использования в поисковых системах, автоматизированном проектировании (в том числе generative design) и других сферах.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5.6.3. Создание новых поколений систем программирования: языковых верстаков (language workbenches). Создание новых языков программирования и развитие имеющейся инструментальной поддержки существующих языков программирования.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5.7. Сложные инженерные решения.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5.7.1. Разработка новых методов и алгоритмов для сбора, хранения и интеллектуального анализа больших объемов данных вычислительных и натурных экспериментов, построения метамоделей.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5.7.2. Разработка и внедрение программного обеспечения для многодисциплинарной оптимизации на базе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 xml:space="preserve">передовых достижений в области теории оптимизации, предсказательного моделирования и компьютерных технологий для сокращения сроков проектирования и повышения качества изделий.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5.7.3. Разработка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 внедрение программных продуктов для управления жизненным циклом моделирования (simulation lifecycle management)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 совместной работы над проектами в виртуальном пространстве (virtual collaborative engineering).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5.7.4. Системы навигации с использованием ИТ-решений для реализации широкого спектра услуг, основанных на точном определении места абонента как с использованием спутниковых систем навигации (ГЛОНАСС), так и альтернативных, на основе перспективных беспроводных сетей.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5.8. Программное обеспечение для финансовой и банковской сферы: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5.8.1. Разработка продуктов и «облачных» решений в области банковских информационных систем, включая поддержку федеральных платежных онлайн систем, микро-платежных сетей и систем платежей с использованием биометрических способов идентификации личности.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5.8.2. Разработки и программные продукты в области мобильных платежей и мобильной коммерции в перспективных беспроводных сетях с использованием биометрических данных, технологий NFC и иных стандартов, основанных на радио-идентификации.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5.8.3. Разработки для повышения эффективности и прозрачности финансовых и банковских бизнес-процессов основанные как на традиционных программных продуктах, так и по модели SaaS.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5.8.4. Разработка и внедрение программно-аппаратных комплексов для обеспечения защиты банковской тайны и исполнения федеральных законов.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5.9. Облачные вычисления: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5.9.1. Исследования и разработки систем и платформ основанных на предоставлении облачных вычислений и информационных услуг: от предоставления ПО как услуги, до предоставления ИТ как услуги.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 xml:space="preserve">5.9.2. Разработка элементов инфраструктуры и программного обеспечения для реализации различных моделей предоставления облачных вычислений: публичное, частное, гибридное и т.д.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5.9.3. Разработки в области обеспечения информационной безопасности облачных вычислений.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5.10. Аналитическое программное обеспечение: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5.10.1. Разработка эффективных алгоритмов и методов анализа крупных массивов данных для научного и промышленного использования. Разработка программных приложений для сегмента business/industrial intelligence предоставляемых по традиционным и альтернативным моделям (SaaS).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5.10.2. Разработка интуитивно понятных, инновационных средств отображения комплексной аналитической информации для различных видов мобильных устройств, включая планшетные компьютеры.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5.10.3. Разработка приложений для анализа и мониторинга поведения в сетях операторов фиксированной и мобильной связи в целях оптимизации нагрузки и предотвращения несанкционированного доступа.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5.10.4. Разработка корпоративных систем управления нормативно-справочной информацией для предприятий (Master Data Management).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5.11. ИТ-безопасность: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5.11.1. Разработка программных решений, приложений, сервисов и платформ, обеспечивающие сохранение целостности информации и защиту от несанкционированного доступа, предотвращение хищений персональных данных пользователей.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5.11.2. Разработка приложений защиты от вирусов, вредоносного ПО, средств поиска уязвимостей в информационных системах.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5.11.3. Разработка приложений для мобильный устройств, обеспечивающих защиту тайны связи, персональных данных и выполнение федеральных законов.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5.11.4. Разработка корпоративных приложений для защиты интеллектуальной собственности, включая управление цифровыми правами (Digital Rights Management), управление цифровой подписью и др.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5.12. Беспроводные сенсорные сети: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5.12.1. Разработки и исследования в области распределённых самоорганизующихся сетей, состоящих из множеств независимых узлов, имеющих функции сенсоров, анализаторов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 xml:space="preserve">маршрутизаторов с поддержкой QoS для применения в управлении промышленными, охранными и инфраструктурными установками и сооружениями на транспорте и в воздушных сообщениях (Vehicle-to-Vehicle communications).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5.12.2. Разработки и исследования в области новых высокопроизводительных алгоритмов обработки цифровых сигналов в радиосетях, включая программно-определяемые радиосистемы (software defined wireless communication platforms).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5.12.3. Разработки и исследования в области таких новых стандартов беспроводной связи, как 6LoWPAN, Bluetooth 3.0 и других перспективных направлений.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5.13. Встроенные системы управления: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5.13.1. Исследования и разработки в области использования встроенных систем управления такими сложными объектами, как электрогенераторы,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коммунальные сооружения и т.п.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5.13.2. Исследования в области повсеместных вычислений (ubiquitous computing, internet of things), новых видов приложений встроенных коммуникаций (embedded communications) для мобильных устройств.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5.13.3. Исследования и разработки в области управления сложными транспортными процессами с помощью встроенных устройств управления.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5.14. "Зеленые" информационные технологии: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5.14.1. Исследования и разработки в области повышения энергоэффективности информационных технологий. В частности, решения увеличивающие жизненный цикл ИТ-инфраструктуры, повышающие эффективность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компьютерного оборудования и алгоритмов вычислений, хранения и архивации данных, сокращающие энергопотребление вычислительных комплексов и платформ за счет распределенных вычислений в областях с более низкой стоимостью энергоресурсов.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5.14.2. Разработка и внедрение программно-аппаратных решений для повышения энергоэффективности центров обработки данных (ЦОД), как виртуализация, использование терминальных решений доступа к вычислительным ресурсам, тиражирования лучших практик энергоэффективности и строительства ЦОД на основе открытых стандартов.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5.14.3. Разработки и внедрения технологий телеприсутствия и удаленной работы.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5.14.4. Энергоэффективные системы охлаждения и рекуперации энергии для дата и вычислительных центров.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5.15. ИТ в образовании:</w:t>
      </w:r>
    </w:p>
    <w:p w:rsidR="00AB2F22" w:rsidRPr="008030B9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5.15.1. Разработка и внедрение программно-аппаратных платформ, способствующих поддержке, интенсификации и увеличению вовлеченности учащихся в образовательный процесс с помощью информационных технологий. В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частности</w:t>
      </w:r>
      <w:r w:rsidRPr="008030B9">
        <w:rPr>
          <w:rFonts w:ascii="Times New Roman" w:hAnsi="Times New Roman"/>
          <w:bCs/>
          <w:sz w:val="28"/>
          <w:szCs w:val="28"/>
        </w:rPr>
        <w:t xml:space="preserve">, </w:t>
      </w:r>
      <w:r w:rsidRPr="00E30BDF">
        <w:rPr>
          <w:rFonts w:ascii="Times New Roman" w:hAnsi="Times New Roman"/>
          <w:bCs/>
          <w:sz w:val="28"/>
          <w:szCs w:val="28"/>
        </w:rPr>
        <w:t>с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помощью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технологий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на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основе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CBT</w:t>
      </w:r>
      <w:r w:rsidRPr="008030B9">
        <w:rPr>
          <w:rFonts w:ascii="Times New Roman" w:hAnsi="Times New Roman"/>
          <w:bCs/>
          <w:sz w:val="28"/>
          <w:szCs w:val="28"/>
        </w:rPr>
        <w:t xml:space="preserve"> (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Computer</w:t>
      </w:r>
      <w:r w:rsidRPr="008030B9">
        <w:rPr>
          <w:rFonts w:ascii="Times New Roman" w:hAnsi="Times New Roman"/>
          <w:bCs/>
          <w:sz w:val="28"/>
          <w:szCs w:val="28"/>
        </w:rPr>
        <w:t>-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Based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Training</w:t>
      </w:r>
      <w:r w:rsidRPr="008030B9">
        <w:rPr>
          <w:rFonts w:ascii="Times New Roman" w:hAnsi="Times New Roman"/>
          <w:bCs/>
          <w:sz w:val="28"/>
          <w:szCs w:val="28"/>
        </w:rPr>
        <w:t xml:space="preserve">),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IBT</w:t>
      </w:r>
      <w:r w:rsidRPr="008030B9">
        <w:rPr>
          <w:rFonts w:ascii="Times New Roman" w:hAnsi="Times New Roman"/>
          <w:bCs/>
          <w:sz w:val="28"/>
          <w:szCs w:val="28"/>
        </w:rPr>
        <w:t xml:space="preserve"> (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Internet</w:t>
      </w:r>
      <w:r w:rsidRPr="008030B9">
        <w:rPr>
          <w:rFonts w:ascii="Times New Roman" w:hAnsi="Times New Roman"/>
          <w:bCs/>
          <w:sz w:val="28"/>
          <w:szCs w:val="28"/>
        </w:rPr>
        <w:t>-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Based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Training</w:t>
      </w:r>
      <w:r w:rsidRPr="008030B9">
        <w:rPr>
          <w:rFonts w:ascii="Times New Roman" w:hAnsi="Times New Roman"/>
          <w:bCs/>
          <w:sz w:val="28"/>
          <w:szCs w:val="28"/>
        </w:rPr>
        <w:t xml:space="preserve">) </w:t>
      </w:r>
      <w:r w:rsidRPr="00E30BDF">
        <w:rPr>
          <w:rFonts w:ascii="Times New Roman" w:hAnsi="Times New Roman"/>
          <w:bCs/>
          <w:sz w:val="28"/>
          <w:szCs w:val="28"/>
        </w:rPr>
        <w:t>или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WBT</w:t>
      </w:r>
      <w:r w:rsidRPr="008030B9">
        <w:rPr>
          <w:rFonts w:ascii="Times New Roman" w:hAnsi="Times New Roman"/>
          <w:bCs/>
          <w:sz w:val="28"/>
          <w:szCs w:val="28"/>
        </w:rPr>
        <w:t xml:space="preserve"> (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8030B9">
        <w:rPr>
          <w:rFonts w:ascii="Times New Roman" w:hAnsi="Times New Roman"/>
          <w:bCs/>
          <w:sz w:val="28"/>
          <w:szCs w:val="28"/>
        </w:rPr>
        <w:t>-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Based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Training</w:t>
      </w:r>
      <w:r w:rsidRPr="008030B9">
        <w:rPr>
          <w:rFonts w:ascii="Times New Roman" w:hAnsi="Times New Roman"/>
          <w:bCs/>
          <w:sz w:val="28"/>
          <w:szCs w:val="28"/>
        </w:rPr>
        <w:t xml:space="preserve">). </w:t>
      </w:r>
      <w:r w:rsidRPr="00E30BDF">
        <w:rPr>
          <w:rFonts w:ascii="Times New Roman" w:hAnsi="Times New Roman"/>
          <w:bCs/>
          <w:sz w:val="28"/>
          <w:szCs w:val="28"/>
        </w:rPr>
        <w:t>Разработка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платформ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средств</w:t>
      </w:r>
      <w:r w:rsidRPr="008030B9">
        <w:rPr>
          <w:rFonts w:ascii="Times New Roman" w:hAnsi="Times New Roman"/>
          <w:bCs/>
          <w:sz w:val="28"/>
          <w:szCs w:val="28"/>
        </w:rPr>
        <w:t xml:space="preserve">, </w:t>
      </w:r>
      <w:r w:rsidRPr="00E30BDF">
        <w:rPr>
          <w:rFonts w:ascii="Times New Roman" w:hAnsi="Times New Roman"/>
          <w:bCs/>
          <w:sz w:val="28"/>
          <w:szCs w:val="28"/>
        </w:rPr>
        <w:t>поддерживающих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Virtual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Learning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Environment</w:t>
      </w:r>
      <w:r w:rsidRPr="008030B9">
        <w:rPr>
          <w:rFonts w:ascii="Times New Roman" w:hAnsi="Times New Roman"/>
          <w:bCs/>
          <w:sz w:val="28"/>
          <w:szCs w:val="28"/>
        </w:rPr>
        <w:t xml:space="preserve"> (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VLE</w:t>
      </w:r>
      <w:r w:rsidRPr="008030B9">
        <w:rPr>
          <w:rFonts w:ascii="Times New Roman" w:hAnsi="Times New Roman"/>
          <w:bCs/>
          <w:sz w:val="28"/>
          <w:szCs w:val="28"/>
        </w:rPr>
        <w:t xml:space="preserve">),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Mobile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Learning</w:t>
      </w:r>
      <w:r w:rsidRPr="008030B9">
        <w:rPr>
          <w:rFonts w:ascii="Times New Roman" w:hAnsi="Times New Roman"/>
          <w:bCs/>
          <w:sz w:val="28"/>
          <w:szCs w:val="28"/>
        </w:rPr>
        <w:t xml:space="preserve"> (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8030B9">
        <w:rPr>
          <w:rFonts w:ascii="Times New Roman" w:hAnsi="Times New Roman"/>
          <w:bCs/>
          <w:sz w:val="28"/>
          <w:szCs w:val="28"/>
        </w:rPr>
        <w:t>-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learning</w:t>
      </w:r>
      <w:r w:rsidRPr="008030B9">
        <w:rPr>
          <w:rFonts w:ascii="Times New Roman" w:hAnsi="Times New Roman"/>
          <w:bCs/>
          <w:sz w:val="28"/>
          <w:szCs w:val="28"/>
        </w:rPr>
        <w:t xml:space="preserve">) </w:t>
      </w:r>
      <w:r w:rsidRPr="00E30BDF">
        <w:rPr>
          <w:rFonts w:ascii="Times New Roman" w:hAnsi="Times New Roman"/>
          <w:bCs/>
          <w:sz w:val="28"/>
          <w:szCs w:val="28"/>
        </w:rPr>
        <w:t>на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основе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индустриальных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стандартов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типа</w:t>
      </w:r>
      <w:r w:rsidRPr="008030B9">
        <w:rPr>
          <w:rFonts w:ascii="Times New Roman" w:hAnsi="Times New Roman"/>
          <w:bCs/>
          <w:sz w:val="28"/>
          <w:szCs w:val="28"/>
        </w:rPr>
        <w:t xml:space="preserve"> </w:t>
      </w:r>
      <w:r w:rsidRPr="0074248C">
        <w:rPr>
          <w:rFonts w:ascii="Times New Roman" w:hAnsi="Times New Roman"/>
          <w:bCs/>
          <w:sz w:val="28"/>
          <w:szCs w:val="28"/>
          <w:lang w:val="en-US"/>
        </w:rPr>
        <w:t>SCORM</w:t>
      </w:r>
      <w:r w:rsidRPr="008030B9">
        <w:rPr>
          <w:rFonts w:ascii="Times New Roman" w:hAnsi="Times New Roman"/>
          <w:bCs/>
          <w:sz w:val="28"/>
          <w:szCs w:val="28"/>
        </w:rPr>
        <w:t>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5.15.2. Разработка аналитических решений для мониторинга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 выбора о</w:t>
      </w:r>
      <w:r>
        <w:rPr>
          <w:rFonts w:ascii="Times New Roman" w:hAnsi="Times New Roman"/>
          <w:bCs/>
          <w:sz w:val="28"/>
          <w:szCs w:val="28"/>
        </w:rPr>
        <w:t>птимальной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индивидуальной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образовательной траектории.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5.15.3. Разработка кросс-платформенных, мультибраузерных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систем организации и поддержки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учебного процесса,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включая</w:t>
      </w:r>
      <w:r>
        <w:rPr>
          <w:rFonts w:ascii="Times New Roman" w:hAnsi="Times New Roman"/>
          <w:bCs/>
          <w:sz w:val="28"/>
          <w:szCs w:val="28"/>
        </w:rPr>
        <w:t xml:space="preserve"> системы электронного и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колаборативного обу</w:t>
      </w:r>
      <w:r>
        <w:rPr>
          <w:rFonts w:ascii="Times New Roman" w:hAnsi="Times New Roman"/>
          <w:bCs/>
          <w:sz w:val="28"/>
          <w:szCs w:val="28"/>
        </w:rPr>
        <w:t>чения, использующие в том числе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широкий спектр мобильного обору</w:t>
      </w:r>
      <w:r>
        <w:rPr>
          <w:rFonts w:ascii="Times New Roman" w:hAnsi="Times New Roman"/>
          <w:bCs/>
          <w:sz w:val="28"/>
          <w:szCs w:val="28"/>
        </w:rPr>
        <w:t>дования (планшетные компьютеры,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«электронные книги» и п</w:t>
      </w:r>
      <w:r>
        <w:rPr>
          <w:rFonts w:ascii="Times New Roman" w:hAnsi="Times New Roman"/>
          <w:bCs/>
          <w:sz w:val="28"/>
          <w:szCs w:val="28"/>
        </w:rPr>
        <w:t>р.);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цифровые лаборатории и</w:t>
      </w:r>
      <w:r w:rsidRPr="00B14C77"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интерактивные учебные среды. Предоставление таких решений может быть на основе программных продуктов или «облачных» услуг по модели SaaS.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 xml:space="preserve">5.16. ИТ в медицине и здравоохранении: 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5.16.1. Разработка и внедрение программно-аппаратных комплексов для телемедицины, включая телерадиологию, теледерматологию, телехирургию и пр.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Разработка новых приборов и технических средств для использования в клинической медицинской практике. Создание приложений для мобильных беспроводных диагностических устройств и планшетных компьютеров, работающих в перспективных беспроводных сетях.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5.16.2. Разработка и внедрение информационных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систем в научных лабораториях,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0BDF">
        <w:rPr>
          <w:rFonts w:ascii="Times New Roman" w:hAnsi="Times New Roman"/>
          <w:bCs/>
          <w:sz w:val="28"/>
          <w:szCs w:val="28"/>
        </w:rPr>
        <w:t>медицинских и страховых учреждениях для анализа больших массивов данных, поддержки принятия диагностических решений врачами и визуализации комплексной клинической информации, как на основе традиционных ПК, так и на основе планшетных устройств.</w:t>
      </w:r>
    </w:p>
    <w:p w:rsidR="00AB2F22" w:rsidRPr="00E30BDF" w:rsidRDefault="00AB2F22" w:rsidP="00E30BDF">
      <w:pPr>
        <w:pStyle w:val="ListParagraph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E30BDF">
        <w:rPr>
          <w:rFonts w:ascii="Times New Roman" w:hAnsi="Times New Roman"/>
          <w:bCs/>
          <w:sz w:val="28"/>
          <w:szCs w:val="28"/>
        </w:rPr>
        <w:t>5.16.3. Разработка и внедрение информационных систем для использования стандартизованных электронных медицинских карт пациентов (EHR, electronic health record), обеспечивающих поддержку всех видов деятельности лечебных, амбулаторных и страховых учреждений.</w:t>
      </w:r>
    </w:p>
    <w:p w:rsidR="00AB2F22" w:rsidRPr="00E347EE" w:rsidRDefault="00AB2F22" w:rsidP="003B6F75">
      <w:pPr>
        <w:spacing w:after="0" w:line="360" w:lineRule="auto"/>
        <w:ind w:firstLine="709"/>
        <w:jc w:val="right"/>
        <w:rPr>
          <w:szCs w:val="24"/>
        </w:rPr>
      </w:pPr>
      <w:r w:rsidRPr="003B6F75">
        <w:rPr>
          <w:sz w:val="28"/>
          <w:szCs w:val="28"/>
        </w:rPr>
        <w:br w:type="page"/>
      </w:r>
      <w:r w:rsidRPr="00E347EE">
        <w:rPr>
          <w:szCs w:val="24"/>
        </w:rPr>
        <w:t xml:space="preserve">Приложение </w:t>
      </w:r>
      <w:r>
        <w:rPr>
          <w:szCs w:val="24"/>
        </w:rPr>
        <w:t>2</w:t>
      </w:r>
    </w:p>
    <w:p w:rsidR="00AB2F22" w:rsidRDefault="00AB2F22" w:rsidP="00986CF7">
      <w:pPr>
        <w:pStyle w:val="Header"/>
        <w:jc w:val="right"/>
        <w:rPr>
          <w:szCs w:val="24"/>
        </w:rPr>
      </w:pPr>
      <w:r w:rsidRPr="00E347EE">
        <w:rPr>
          <w:szCs w:val="24"/>
        </w:rPr>
        <w:t xml:space="preserve">к </w:t>
      </w:r>
      <w:r w:rsidRPr="00986CF7">
        <w:rPr>
          <w:szCs w:val="24"/>
        </w:rPr>
        <w:t>Положению о присвоении и утрате статуса</w:t>
      </w:r>
    </w:p>
    <w:p w:rsidR="00AB2F22" w:rsidRPr="00986CF7" w:rsidRDefault="00AB2F22" w:rsidP="00986CF7">
      <w:pPr>
        <w:pStyle w:val="Header"/>
        <w:jc w:val="right"/>
        <w:rPr>
          <w:szCs w:val="24"/>
        </w:rPr>
      </w:pPr>
      <w:r w:rsidRPr="00986CF7">
        <w:rPr>
          <w:szCs w:val="24"/>
        </w:rPr>
        <w:t xml:space="preserve">участника проекта создания и обеспечения функционирования </w:t>
      </w:r>
    </w:p>
    <w:p w:rsidR="00AB2F22" w:rsidRPr="00741422" w:rsidRDefault="00AB2F22" w:rsidP="00986CF7">
      <w:pPr>
        <w:spacing w:after="0" w:line="240" w:lineRule="auto"/>
        <w:ind w:firstLine="709"/>
        <w:jc w:val="right"/>
        <w:rPr>
          <w:szCs w:val="24"/>
        </w:rPr>
      </w:pPr>
      <w:r w:rsidRPr="00986CF7">
        <w:rPr>
          <w:szCs w:val="24"/>
        </w:rPr>
        <w:t>инновационного центра «Сколково»</w:t>
      </w:r>
    </w:p>
    <w:p w:rsidR="00AB2F22" w:rsidRDefault="00AB2F22" w:rsidP="00986CF7">
      <w:pPr>
        <w:spacing w:after="0" w:line="240" w:lineRule="auto"/>
        <w:rPr>
          <w:b/>
          <w:szCs w:val="24"/>
        </w:rPr>
      </w:pPr>
    </w:p>
    <w:p w:rsidR="00AB2F22" w:rsidRDefault="00AB2F22" w:rsidP="00986CF7">
      <w:pPr>
        <w:spacing w:after="0" w:line="240" w:lineRule="auto"/>
        <w:rPr>
          <w:b/>
          <w:szCs w:val="24"/>
        </w:rPr>
      </w:pPr>
    </w:p>
    <w:p w:rsidR="00AB2F22" w:rsidRDefault="00AB2F22" w:rsidP="0001349B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1E7414">
        <w:rPr>
          <w:b/>
          <w:sz w:val="28"/>
          <w:szCs w:val="28"/>
        </w:rPr>
        <w:t xml:space="preserve">АНКЕТА </w:t>
      </w:r>
      <w:r>
        <w:rPr>
          <w:b/>
          <w:caps/>
          <w:sz w:val="28"/>
          <w:szCs w:val="28"/>
        </w:rPr>
        <w:t>СОИСКАТЕЛЯ</w:t>
      </w:r>
    </w:p>
    <w:p w:rsidR="00AB2F22" w:rsidRPr="0084446F" w:rsidRDefault="00AB2F22" w:rsidP="0001349B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84446F">
        <w:rPr>
          <w:b/>
          <w:caps/>
          <w:sz w:val="28"/>
          <w:szCs w:val="28"/>
        </w:rPr>
        <w:t>(Заявителя по предварительной экспертизе)</w:t>
      </w:r>
    </w:p>
    <w:p w:rsidR="00AB2F22" w:rsidRPr="0084446F" w:rsidRDefault="00AB2F22" w:rsidP="00986CF7">
      <w:pPr>
        <w:spacing w:after="0" w:line="240" w:lineRule="auto"/>
        <w:rPr>
          <w:b/>
          <w:caps/>
          <w:sz w:val="28"/>
          <w:szCs w:val="28"/>
        </w:rPr>
      </w:pPr>
    </w:p>
    <w:p w:rsidR="00AB2F22" w:rsidRDefault="00AB2F22" w:rsidP="00EA76F5">
      <w:pPr>
        <w:pStyle w:val="Default"/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5F67EF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683C">
        <w:rPr>
          <w:rFonts w:ascii="Times New Roman" w:hAnsi="Times New Roman" w:cs="Times New Roman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Default="00AB2F22" w:rsidP="00A358C2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68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Укажите, что является целью Вашего проекта:</w:t>
      </w:r>
    </w:p>
    <w:p w:rsidR="00AB2F22" w:rsidRDefault="00AB2F22" w:rsidP="00A358C2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разработка и коммерциализация продукта и (или) технологии;</w:t>
      </w:r>
    </w:p>
    <w:p w:rsidR="00AB2F22" w:rsidRDefault="00AB2F22" w:rsidP="00A358C2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58C2">
        <w:rPr>
          <w:rFonts w:ascii="Times New Roman" w:hAnsi="Times New Roman" w:cs="Times New Roman"/>
          <w:sz w:val="28"/>
          <w:szCs w:val="28"/>
        </w:rPr>
        <w:t>b</w:t>
      </w:r>
      <w:r w:rsidRPr="007A2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Прикладных Исследований.</w:t>
      </w:r>
    </w:p>
    <w:p w:rsidR="00AB2F22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5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Наименование (ФИО) Соискателя (Заявителя по предварительной экспертизе).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89">
        <w:rPr>
          <w:rFonts w:ascii="Times New Roman" w:hAnsi="Times New Roman" w:cs="Times New Roman"/>
          <w:sz w:val="28"/>
          <w:szCs w:val="28"/>
        </w:rPr>
        <w:t>4</w:t>
      </w:r>
      <w:r w:rsidRPr="0040683C">
        <w:rPr>
          <w:rFonts w:ascii="Times New Roman" w:hAnsi="Times New Roman" w:cs="Times New Roman"/>
          <w:sz w:val="28"/>
          <w:szCs w:val="28"/>
        </w:rPr>
        <w:t xml:space="preserve">. Направление, к которому относится проект </w:t>
      </w:r>
      <w:r>
        <w:rPr>
          <w:rFonts w:ascii="Times New Roman" w:hAnsi="Times New Roman" w:cs="Times New Roman"/>
          <w:sz w:val="28"/>
          <w:szCs w:val="28"/>
        </w:rPr>
        <w:t>(можно выбрать только одно направление):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87BF7">
        <w:rPr>
          <w:rFonts w:ascii="Times New Roman" w:hAnsi="Times New Roman" w:cs="Times New Roman"/>
          <w:sz w:val="28"/>
          <w:szCs w:val="28"/>
        </w:rPr>
        <w:t>нергоэффективность и энергосбережение, в том числе разработка инновационных энергетических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F22" w:rsidRPr="0040683C" w:rsidRDefault="00AB2F22" w:rsidP="0040683C">
      <w:pPr>
        <w:pStyle w:val="Default"/>
        <w:spacing w:after="9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7BF7">
        <w:rPr>
          <w:rFonts w:ascii="Times New Roman" w:hAnsi="Times New Roman" w:cs="Times New Roman"/>
          <w:sz w:val="28"/>
          <w:szCs w:val="28"/>
        </w:rPr>
        <w:t>дерные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7BF7">
        <w:rPr>
          <w:rFonts w:ascii="Times New Roman" w:hAnsi="Times New Roman" w:cs="Times New Roman"/>
          <w:sz w:val="28"/>
          <w:szCs w:val="28"/>
        </w:rPr>
        <w:t>осмические технологии, прежде всего в области телекоммуникаций и навигационных систем (в том числе создание соответствующей наземной инфраструктуры)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F22" w:rsidRPr="0040683C" w:rsidRDefault="00AB2F22" w:rsidP="0040683C">
      <w:pPr>
        <w:pStyle w:val="Default"/>
        <w:spacing w:after="9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7BF7">
        <w:rPr>
          <w:rFonts w:ascii="Times New Roman" w:hAnsi="Times New Roman" w:cs="Times New Roman"/>
          <w:sz w:val="28"/>
          <w:szCs w:val="28"/>
        </w:rPr>
        <w:t>едицинские технологии в области разработки оборудования,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7BF7">
        <w:rPr>
          <w:rFonts w:ascii="Times New Roman" w:hAnsi="Times New Roman" w:cs="Times New Roman"/>
          <w:sz w:val="28"/>
          <w:szCs w:val="28"/>
        </w:rPr>
        <w:t>тратегические компьютерные технологии и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89">
        <w:rPr>
          <w:rFonts w:ascii="Times New Roman" w:hAnsi="Times New Roman" w:cs="Times New Roman"/>
          <w:sz w:val="28"/>
          <w:szCs w:val="28"/>
        </w:rPr>
        <w:t>5</w:t>
      </w:r>
      <w:r w:rsidRPr="0040683C">
        <w:rPr>
          <w:rFonts w:ascii="Times New Roman" w:hAnsi="Times New Roman" w:cs="Times New Roman"/>
          <w:sz w:val="28"/>
          <w:szCs w:val="28"/>
        </w:rPr>
        <w:t xml:space="preserve">. Краткое резюме проекта (5 </w:t>
      </w:r>
      <w:r w:rsidRPr="00A358C2">
        <w:rPr>
          <w:rFonts w:ascii="Times New Roman" w:hAnsi="Times New Roman" w:cs="Times New Roman"/>
          <w:sz w:val="28"/>
          <w:szCs w:val="28"/>
        </w:rPr>
        <w:t>предложений) с указанием имеющихся наработок и основных целей развития проекта.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89">
        <w:rPr>
          <w:rFonts w:ascii="Times New Roman" w:hAnsi="Times New Roman" w:cs="Times New Roman"/>
          <w:sz w:val="28"/>
          <w:szCs w:val="28"/>
        </w:rPr>
        <w:t>6</w:t>
      </w:r>
      <w:r w:rsidRPr="0040683C">
        <w:rPr>
          <w:rFonts w:ascii="Times New Roman" w:hAnsi="Times New Roman" w:cs="Times New Roman"/>
          <w:sz w:val="28"/>
          <w:szCs w:val="28"/>
        </w:rPr>
        <w:t>. Контактное лицо по проекту (лицо, заполнявшее анкету)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a. 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b. Телефон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c. E-mail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ПРОБЛЕМА И РЕШЕНИЕ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89">
        <w:rPr>
          <w:rFonts w:ascii="Times New Roman" w:hAnsi="Times New Roman" w:cs="Times New Roman"/>
          <w:sz w:val="28"/>
          <w:szCs w:val="28"/>
        </w:rPr>
        <w:t>7</w:t>
      </w:r>
      <w:r w:rsidRPr="0040683C">
        <w:rPr>
          <w:rFonts w:ascii="Times New Roman" w:hAnsi="Times New Roman" w:cs="Times New Roman"/>
          <w:sz w:val="28"/>
          <w:szCs w:val="28"/>
        </w:rPr>
        <w:t>. Опишите проблему, на решение которой направлен 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a. Описание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b. Приведите ссылки на исследования и материалы, подтверждающие актуальность заявленной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i. … </w:t>
      </w:r>
    </w:p>
    <w:p w:rsidR="00AB2F22" w:rsidRPr="0040683C" w:rsidRDefault="00AB2F22" w:rsidP="0040683C">
      <w:pPr>
        <w:pStyle w:val="Default"/>
        <w:spacing w:after="7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ii. … </w:t>
      </w:r>
    </w:p>
    <w:p w:rsidR="00AB2F22" w:rsidRPr="0040683C" w:rsidRDefault="00AB2F22" w:rsidP="0040683C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iii. ...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89">
        <w:rPr>
          <w:rFonts w:ascii="Times New Roman" w:hAnsi="Times New Roman" w:cs="Times New Roman"/>
          <w:sz w:val="28"/>
          <w:szCs w:val="28"/>
        </w:rPr>
        <w:t>8</w:t>
      </w:r>
      <w:r w:rsidRPr="0040683C">
        <w:rPr>
          <w:rFonts w:ascii="Times New Roman" w:hAnsi="Times New Roman" w:cs="Times New Roman"/>
          <w:sz w:val="28"/>
          <w:szCs w:val="28"/>
        </w:rPr>
        <w:t>. Как проект решает описанную проблему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83C">
        <w:rPr>
          <w:rFonts w:ascii="Times New Roman" w:hAnsi="Times New Roman" w:cs="Times New Roman"/>
          <w:sz w:val="28"/>
          <w:szCs w:val="28"/>
        </w:rPr>
        <w:t xml:space="preserve"> и в чем заключается инновационность подхода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89">
        <w:rPr>
          <w:rFonts w:ascii="Times New Roman" w:hAnsi="Times New Roman" w:cs="Times New Roman"/>
          <w:sz w:val="28"/>
          <w:szCs w:val="28"/>
        </w:rPr>
        <w:t>9</w:t>
      </w:r>
      <w:r w:rsidRPr="0040683C">
        <w:rPr>
          <w:rFonts w:ascii="Times New Roman" w:hAnsi="Times New Roman" w:cs="Times New Roman"/>
          <w:sz w:val="28"/>
          <w:szCs w:val="28"/>
        </w:rPr>
        <w:t>. Опишите основные технологические и рыночные тренды в рассматриваемой отрасли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a. Описание трендов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b. Приведите ссылки на соответствующие исследования и ма</w:t>
      </w:r>
      <w:r>
        <w:rPr>
          <w:rFonts w:ascii="Times New Roman" w:hAnsi="Times New Roman" w:cs="Times New Roman"/>
          <w:sz w:val="28"/>
          <w:szCs w:val="28"/>
        </w:rPr>
        <w:t>териалы.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807">
        <w:rPr>
          <w:rFonts w:ascii="Times New Roman" w:hAnsi="Times New Roman" w:cs="Times New Roman"/>
          <w:sz w:val="28"/>
          <w:szCs w:val="28"/>
        </w:rPr>
        <w:t>. При наличии, приведите</w:t>
      </w:r>
      <w:r>
        <w:rPr>
          <w:rFonts w:ascii="Times New Roman" w:hAnsi="Times New Roman" w:cs="Times New Roman"/>
          <w:sz w:val="28"/>
          <w:szCs w:val="28"/>
        </w:rPr>
        <w:t xml:space="preserve"> ссылки на имеющие непосредственное отношение к проекту российские и (или) зарубежные патенты, обладателем которых являются третьи лица, а также ссылки на имеющие непосредственное отношение к проекту разработанные алгоритмы, протоколы, программы для ЭВМ и (или) базы данных, исключительные права на которые принадлежат третьим лицам. Под имеющими непосредственное отношение к проекту объектами интеллектуальной собственности здесь и далее понимаются объекты интеллектуальной собственности, обеспечивающие получение аналогичного или тождественного технического результата.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E5">
        <w:rPr>
          <w:rFonts w:ascii="Times New Roman" w:hAnsi="Times New Roman" w:cs="Times New Roman"/>
          <w:sz w:val="28"/>
          <w:szCs w:val="28"/>
        </w:rPr>
        <w:t>10</w:t>
      </w:r>
      <w:r w:rsidRPr="0040683C">
        <w:rPr>
          <w:rFonts w:ascii="Times New Roman" w:hAnsi="Times New Roman" w:cs="Times New Roman"/>
          <w:sz w:val="28"/>
          <w:szCs w:val="28"/>
        </w:rPr>
        <w:t>. Приведите обоснование актуальности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204DE0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D1807">
        <w:rPr>
          <w:rFonts w:ascii="Times New Roman" w:hAnsi="Times New Roman" w:cs="Times New Roman"/>
          <w:caps/>
          <w:sz w:val="28"/>
          <w:szCs w:val="28"/>
        </w:rPr>
        <w:t>ТЕХНОЛОГИЯ и (ИЛИ) направление прикладных исследований.</w:t>
      </w:r>
      <w:r w:rsidRPr="00204DE0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1</w:t>
      </w:r>
      <w:r w:rsidRPr="0040683C">
        <w:rPr>
          <w:rFonts w:ascii="Times New Roman" w:hAnsi="Times New Roman" w:cs="Times New Roman"/>
          <w:sz w:val="28"/>
          <w:szCs w:val="28"/>
        </w:rPr>
        <w:t xml:space="preserve">. Приведите описание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4D1807">
        <w:rPr>
          <w:rFonts w:ascii="Times New Roman" w:hAnsi="Times New Roman" w:cs="Times New Roman"/>
          <w:sz w:val="28"/>
          <w:szCs w:val="28"/>
        </w:rPr>
        <w:t>технологии и (или) направления Прикладных Исследований.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B13986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2</w:t>
      </w:r>
      <w:r w:rsidRPr="0040683C">
        <w:rPr>
          <w:rFonts w:ascii="Times New Roman" w:hAnsi="Times New Roman" w:cs="Times New Roman"/>
          <w:sz w:val="28"/>
          <w:szCs w:val="28"/>
        </w:rPr>
        <w:t>. Приведите научные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членов команды проекта по теме проекта</w:t>
      </w:r>
      <w:r w:rsidRPr="00B13986">
        <w:rPr>
          <w:rFonts w:ascii="Times New Roman" w:hAnsi="Times New Roman" w:cs="Times New Roman"/>
          <w:sz w:val="28"/>
          <w:szCs w:val="28"/>
        </w:rPr>
        <w:t>: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a. … 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b. … 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c. … </w:t>
      </w:r>
    </w:p>
    <w:p w:rsidR="00AB2F22" w:rsidRPr="00B13986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3</w:t>
      </w:r>
      <w:r w:rsidRPr="0040683C">
        <w:rPr>
          <w:rFonts w:ascii="Times New Roman" w:hAnsi="Times New Roman" w:cs="Times New Roman"/>
          <w:sz w:val="28"/>
          <w:szCs w:val="28"/>
        </w:rPr>
        <w:t>. Укажите</w:t>
      </w:r>
      <w:r>
        <w:rPr>
          <w:rFonts w:ascii="Times New Roman" w:hAnsi="Times New Roman" w:cs="Times New Roman"/>
          <w:sz w:val="28"/>
          <w:szCs w:val="28"/>
        </w:rPr>
        <w:t>, при наличии,</w:t>
      </w:r>
      <w:r w:rsidRPr="0040683C">
        <w:rPr>
          <w:rFonts w:ascii="Times New Roman" w:hAnsi="Times New Roman" w:cs="Times New Roman"/>
          <w:sz w:val="28"/>
          <w:szCs w:val="28"/>
        </w:rPr>
        <w:t xml:space="preserve"> имеющие непосредственное отношение к проекту</w:t>
      </w:r>
      <w:r>
        <w:rPr>
          <w:rFonts w:ascii="Times New Roman" w:hAnsi="Times New Roman" w:cs="Times New Roman"/>
          <w:sz w:val="28"/>
          <w:szCs w:val="28"/>
        </w:rPr>
        <w:t xml:space="preserve"> российские и (или) зарубежные </w:t>
      </w:r>
      <w:r w:rsidRPr="0040683C">
        <w:rPr>
          <w:rFonts w:ascii="Times New Roman" w:hAnsi="Times New Roman" w:cs="Times New Roman"/>
          <w:sz w:val="28"/>
          <w:szCs w:val="28"/>
        </w:rPr>
        <w:t>патенты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0683C">
        <w:rPr>
          <w:rFonts w:ascii="Times New Roman" w:hAnsi="Times New Roman" w:cs="Times New Roman"/>
          <w:sz w:val="28"/>
          <w:szCs w:val="28"/>
        </w:rPr>
        <w:t xml:space="preserve"> заявки на</w:t>
      </w:r>
      <w:r>
        <w:rPr>
          <w:rFonts w:ascii="Times New Roman" w:hAnsi="Times New Roman" w:cs="Times New Roman"/>
          <w:sz w:val="28"/>
          <w:szCs w:val="28"/>
        </w:rPr>
        <w:t xml:space="preserve"> выдачу</w:t>
      </w:r>
      <w:r w:rsidRPr="0040683C">
        <w:rPr>
          <w:rFonts w:ascii="Times New Roman" w:hAnsi="Times New Roman" w:cs="Times New Roman"/>
          <w:sz w:val="28"/>
          <w:szCs w:val="28"/>
        </w:rPr>
        <w:t xml:space="preserve"> патент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8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обладателем (заявителем по которым) является Соискатель</w:t>
      </w:r>
      <w:r w:rsidRPr="004068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разработанные алгоритмы, протоколы, программы для ЭВМ и (или) базы данных, исключительные права на которые принадлежат Вам, или, если они реализованы в рамках открытого кода </w:t>
      </w:r>
      <w:r w:rsidRPr="00054DAB">
        <w:rPr>
          <w:rFonts w:ascii="Times New Roman" w:hAnsi="Times New Roman" w:cs="Times New Roman"/>
          <w:sz w:val="28"/>
          <w:szCs w:val="28"/>
        </w:rPr>
        <w:t>GPL</w:t>
      </w:r>
      <w:r w:rsidRPr="006519AB">
        <w:rPr>
          <w:rFonts w:ascii="Times New Roman" w:hAnsi="Times New Roman" w:cs="Times New Roman"/>
          <w:sz w:val="28"/>
          <w:szCs w:val="28"/>
        </w:rPr>
        <w:t>, то публичные ссылки на них</w:t>
      </w:r>
      <w:r w:rsidRPr="00B13986">
        <w:rPr>
          <w:rFonts w:ascii="Times New Roman" w:hAnsi="Times New Roman" w:cs="Times New Roman"/>
          <w:sz w:val="28"/>
          <w:szCs w:val="28"/>
        </w:rPr>
        <w:t>: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a. … </w:t>
      </w:r>
    </w:p>
    <w:p w:rsidR="00AB2F22" w:rsidRPr="0040683C" w:rsidRDefault="00AB2F22" w:rsidP="0040683C">
      <w:pPr>
        <w:pStyle w:val="Default"/>
        <w:spacing w:after="7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b. … 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c. … </w:t>
      </w:r>
    </w:p>
    <w:p w:rsidR="00AB2F22" w:rsidRDefault="00AB2F22" w:rsidP="00054DAB">
      <w:pPr>
        <w:pStyle w:val="Default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DA7E5B">
        <w:rPr>
          <w:rFonts w:ascii="Times New Roman" w:hAnsi="Times New Roman" w:cs="Times New Roman"/>
          <w:sz w:val="28"/>
          <w:szCs w:val="28"/>
        </w:rPr>
        <w:t xml:space="preserve">КОММЕРЦИАЛИЗАЦИИ </w:t>
      </w:r>
      <w:r w:rsidRPr="00DA7E5B">
        <w:rPr>
          <w:rFonts w:ascii="Times New Roman" w:hAnsi="Times New Roman" w:cs="Times New Roman"/>
          <w:caps/>
          <w:sz w:val="28"/>
          <w:szCs w:val="28"/>
        </w:rPr>
        <w:t>(в том числе для прикладных исследований)</w:t>
      </w:r>
      <w:r w:rsidRPr="00DA7E5B"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4</w:t>
      </w:r>
      <w:r w:rsidRPr="0040683C">
        <w:rPr>
          <w:rFonts w:ascii="Times New Roman" w:hAnsi="Times New Roman" w:cs="Times New Roman"/>
          <w:sz w:val="28"/>
          <w:szCs w:val="28"/>
        </w:rPr>
        <w:t xml:space="preserve">. Опишите </w:t>
      </w:r>
      <w:r w:rsidRPr="00DA7E5B">
        <w:rPr>
          <w:rFonts w:ascii="Times New Roman" w:hAnsi="Times New Roman" w:cs="Times New Roman"/>
          <w:sz w:val="28"/>
          <w:szCs w:val="28"/>
        </w:rPr>
        <w:t>предполагаемые основные направления</w:t>
      </w:r>
      <w:r w:rsidRPr="0040683C">
        <w:rPr>
          <w:rFonts w:ascii="Times New Roman" w:hAnsi="Times New Roman" w:cs="Times New Roman"/>
          <w:sz w:val="28"/>
          <w:szCs w:val="28"/>
        </w:rPr>
        <w:t xml:space="preserve"> коммерциализации Вашего проекта (в ближайшей перспективе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683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683C">
        <w:rPr>
          <w:rFonts w:ascii="Times New Roman" w:hAnsi="Times New Roman" w:cs="Times New Roman"/>
          <w:sz w:val="28"/>
          <w:szCs w:val="28"/>
        </w:rPr>
        <w:t xml:space="preserve"> в будущем)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a. … </w:t>
      </w:r>
    </w:p>
    <w:p w:rsidR="00AB2F22" w:rsidRPr="0040683C" w:rsidRDefault="00AB2F22" w:rsidP="0040683C">
      <w:pPr>
        <w:pStyle w:val="Default"/>
        <w:spacing w:after="9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b. … </w:t>
      </w:r>
    </w:p>
    <w:p w:rsidR="00AB2F22" w:rsidRPr="0040683C" w:rsidRDefault="00AB2F22" w:rsidP="0040683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c. … </w:t>
      </w:r>
    </w:p>
    <w:p w:rsidR="00AB2F22" w:rsidRPr="009955E4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5</w:t>
      </w:r>
      <w:r w:rsidRPr="0040683C">
        <w:rPr>
          <w:rFonts w:ascii="Times New Roman" w:hAnsi="Times New Roman" w:cs="Times New Roman"/>
          <w:sz w:val="28"/>
          <w:szCs w:val="28"/>
        </w:rPr>
        <w:t>. Приведите</w:t>
      </w:r>
      <w:r>
        <w:rPr>
          <w:rFonts w:ascii="Times New Roman" w:hAnsi="Times New Roman" w:cs="Times New Roman"/>
          <w:sz w:val="28"/>
          <w:szCs w:val="28"/>
        </w:rPr>
        <w:t>, при наличии,</w:t>
      </w:r>
      <w:r w:rsidRPr="0040683C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683C">
        <w:rPr>
          <w:rFonts w:ascii="Times New Roman" w:hAnsi="Times New Roman" w:cs="Times New Roman"/>
          <w:sz w:val="28"/>
          <w:szCs w:val="28"/>
        </w:rPr>
        <w:t xml:space="preserve"> успешных компаний, сделок по продаже подобных компаний, примеры привлечения инвестиций со стороны венчурных фондов и стратегических инвесторов в похожие проекты/</w:t>
      </w:r>
      <w:r w:rsidRPr="009955E4">
        <w:rPr>
          <w:rFonts w:ascii="Times New Roman" w:hAnsi="Times New Roman" w:cs="Times New Roman"/>
          <w:color w:val="auto"/>
          <w:sz w:val="28"/>
          <w:szCs w:val="28"/>
        </w:rPr>
        <w:t xml:space="preserve">компании или, если Вы осуществляете Прикладные Исследования, приведите примеры внедрения  аналогичных научно-исследовательских разработок в производство.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КОНКУРИРУЮЩИЕ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6</w:t>
      </w:r>
      <w:r w:rsidRPr="0040683C">
        <w:rPr>
          <w:rFonts w:ascii="Times New Roman" w:hAnsi="Times New Roman" w:cs="Times New Roman"/>
          <w:sz w:val="28"/>
          <w:szCs w:val="28"/>
        </w:rPr>
        <w:t>. Перечислите наиболее близкие аналоги Вашего решения и опишите, в чем заключается Ваше преимущество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7</w:t>
      </w:r>
      <w:r w:rsidRPr="0040683C">
        <w:rPr>
          <w:rFonts w:ascii="Times New Roman" w:hAnsi="Times New Roman" w:cs="Times New Roman"/>
          <w:sz w:val="28"/>
          <w:szCs w:val="28"/>
        </w:rPr>
        <w:t>. Опишите характеристики рынка перечисленных аналогичных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1</w:t>
      </w:r>
      <w:r w:rsidRPr="006B1889">
        <w:rPr>
          <w:rFonts w:ascii="Times New Roman" w:hAnsi="Times New Roman" w:cs="Times New Roman"/>
          <w:sz w:val="28"/>
          <w:szCs w:val="28"/>
        </w:rPr>
        <w:t>8</w:t>
      </w:r>
      <w:r w:rsidRPr="0040683C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 w:rsidRPr="009955E4">
        <w:rPr>
          <w:rFonts w:ascii="Times New Roman" w:hAnsi="Times New Roman" w:cs="Times New Roman"/>
          <w:color w:val="auto"/>
          <w:sz w:val="28"/>
          <w:szCs w:val="28"/>
        </w:rPr>
        <w:t xml:space="preserve">научные группы, институты, компании, ведущие аналогичные или близкие разработки и опишите, в чем заключается Ваше преимущество, или, если Вы осуществляете Прикладные исследования, приведите примеры  подобных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7E5B">
        <w:rPr>
          <w:rFonts w:ascii="Times New Roman" w:hAnsi="Times New Roman" w:cs="Times New Roman"/>
          <w:sz w:val="28"/>
          <w:szCs w:val="28"/>
        </w:rPr>
        <w:t xml:space="preserve">рикладных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E5B">
        <w:rPr>
          <w:rFonts w:ascii="Times New Roman" w:hAnsi="Times New Roman" w:cs="Times New Roman"/>
          <w:sz w:val="28"/>
          <w:szCs w:val="28"/>
        </w:rPr>
        <w:t>сследований в ведущих университетах  мира и, при наличии, предварительные соглашения с ними о проведении совместных исследований.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ПАРАМЕТРЫ РЫНКА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DA7E5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5F">
        <w:rPr>
          <w:rFonts w:ascii="Times New Roman" w:hAnsi="Times New Roman" w:cs="Times New Roman"/>
          <w:sz w:val="28"/>
          <w:szCs w:val="28"/>
        </w:rPr>
        <w:t>19</w:t>
      </w:r>
      <w:r w:rsidRPr="0040683C">
        <w:rPr>
          <w:rFonts w:ascii="Times New Roman" w:hAnsi="Times New Roman" w:cs="Times New Roman"/>
          <w:sz w:val="28"/>
          <w:szCs w:val="28"/>
        </w:rPr>
        <w:t xml:space="preserve">. </w:t>
      </w:r>
      <w:r w:rsidRPr="00DA7E5B">
        <w:rPr>
          <w:rFonts w:ascii="Times New Roman" w:hAnsi="Times New Roman" w:cs="Times New Roman"/>
          <w:sz w:val="28"/>
          <w:szCs w:val="28"/>
        </w:rPr>
        <w:t xml:space="preserve">Укажите рынки, на которых потенциально может быть реализован проект  (перечислите страны, регионы, укажите основных потребителей, оцените примерный </w:t>
      </w:r>
      <w:r w:rsidRPr="0040683C">
        <w:rPr>
          <w:rFonts w:ascii="Times New Roman" w:hAnsi="Times New Roman" w:cs="Times New Roman"/>
          <w:sz w:val="28"/>
          <w:szCs w:val="28"/>
        </w:rPr>
        <w:t>объем рынка, его динамику, ваше будущее позиционирование на нем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889">
        <w:rPr>
          <w:rFonts w:ascii="Times New Roman" w:hAnsi="Times New Roman" w:cs="Times New Roman"/>
          <w:sz w:val="28"/>
          <w:szCs w:val="28"/>
        </w:rPr>
        <w:t>0</w:t>
      </w:r>
      <w:r w:rsidRPr="0040683C">
        <w:rPr>
          <w:rFonts w:ascii="Times New Roman" w:hAnsi="Times New Roman" w:cs="Times New Roman"/>
          <w:sz w:val="28"/>
          <w:szCs w:val="28"/>
        </w:rPr>
        <w:t xml:space="preserve">. Приведите ссылки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0683C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0683C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0683C">
        <w:rPr>
          <w:rFonts w:ascii="Times New Roman" w:hAnsi="Times New Roman" w:cs="Times New Roman"/>
          <w:sz w:val="28"/>
          <w:szCs w:val="28"/>
        </w:rPr>
        <w:t>рынков (на русском или английском языках)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275F">
        <w:rPr>
          <w:rFonts w:ascii="Times New Roman" w:hAnsi="Times New Roman" w:cs="Times New Roman"/>
          <w:sz w:val="28"/>
          <w:szCs w:val="28"/>
        </w:rPr>
        <w:t>1</w:t>
      </w:r>
      <w:r w:rsidRPr="0040683C">
        <w:rPr>
          <w:rFonts w:ascii="Times New Roman" w:hAnsi="Times New Roman" w:cs="Times New Roman"/>
          <w:sz w:val="28"/>
          <w:szCs w:val="28"/>
        </w:rPr>
        <w:t>. Ключевые члены команды проекта (не менее 2-х, не более 4-х)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ФИО.</w:t>
      </w:r>
    </w:p>
    <w:p w:rsidR="00AB2F22" w:rsidRPr="0040683C" w:rsidRDefault="00AB2F22" w:rsidP="0040683C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b. Роль в проекте (должность в компании)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Описание ф</w:t>
      </w:r>
      <w:r w:rsidRPr="0040683C">
        <w:rPr>
          <w:rFonts w:ascii="Times New Roman" w:hAnsi="Times New Roman" w:cs="Times New Roman"/>
          <w:sz w:val="28"/>
          <w:szCs w:val="28"/>
        </w:rPr>
        <w:t xml:space="preserve">ункций, задач, работ, которые будет выполнять данный член команды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0683C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Сфера деятельности</w:t>
      </w:r>
      <w:r w:rsidRPr="0040683C">
        <w:rPr>
          <w:rFonts w:ascii="Times New Roman" w:hAnsi="Times New Roman" w:cs="Times New Roman"/>
          <w:sz w:val="28"/>
          <w:szCs w:val="28"/>
        </w:rPr>
        <w:t xml:space="preserve"> и профессиональные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e. Ключевой опыт, </w:t>
      </w:r>
      <w:r>
        <w:rPr>
          <w:rFonts w:ascii="Times New Roman" w:hAnsi="Times New Roman" w:cs="Times New Roman"/>
          <w:sz w:val="28"/>
          <w:szCs w:val="28"/>
        </w:rPr>
        <w:t>имеющий отношение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области</w:t>
      </w:r>
      <w:r w:rsidRPr="0040683C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8F5755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f. Образование (ВУЗ, специальность и т.д.), ученая степень, звание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8F5755">
      <w:pPr>
        <w:pStyle w:val="Default"/>
        <w:spacing w:after="8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g. Места работы, должности за последние 5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8F575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 Научные публикации:</w:t>
      </w:r>
    </w:p>
    <w:p w:rsidR="00AB2F22" w:rsidRPr="0040683C" w:rsidRDefault="00AB2F22" w:rsidP="008F5755">
      <w:pPr>
        <w:pStyle w:val="Default"/>
        <w:spacing w:after="9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i. … </w:t>
      </w:r>
    </w:p>
    <w:p w:rsidR="00AB2F22" w:rsidRPr="0040683C" w:rsidRDefault="00AB2F22" w:rsidP="008F5755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ii. … </w:t>
      </w:r>
    </w:p>
    <w:p w:rsidR="00AB2F22" w:rsidRPr="00B13986" w:rsidRDefault="00AB2F22" w:rsidP="008F575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i. Цитируемость (индекс цитируемости, индекс Хирша и тому подобное), доклады на меж</w:t>
      </w:r>
      <w:r>
        <w:rPr>
          <w:rFonts w:ascii="Times New Roman" w:hAnsi="Times New Roman" w:cs="Times New Roman"/>
          <w:sz w:val="28"/>
          <w:szCs w:val="28"/>
        </w:rPr>
        <w:t>дународных научных конференциях</w:t>
      </w:r>
      <w:r w:rsidRPr="00B13986">
        <w:rPr>
          <w:rFonts w:ascii="Times New Roman" w:hAnsi="Times New Roman" w:cs="Times New Roman"/>
          <w:sz w:val="28"/>
          <w:szCs w:val="28"/>
        </w:rPr>
        <w:t>.</w:t>
      </w:r>
    </w:p>
    <w:p w:rsidR="00AB2F22" w:rsidRPr="00B13986" w:rsidRDefault="00AB2F22" w:rsidP="008F575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. При наличии, сведения об объектах интеллектуальной собственности в области выбранного Направления деятельности, включая изобретения, полезные модели, промышленные образцы, алгоритмы и протоколы, программы для ЭВМ, базы данных, топологии интегральных микросхем, автором (соавтором) которых является член команды</w:t>
      </w:r>
      <w:r w:rsidRPr="00B13986">
        <w:rPr>
          <w:rFonts w:ascii="Times New Roman" w:hAnsi="Times New Roman" w:cs="Times New Roman"/>
          <w:sz w:val="28"/>
          <w:szCs w:val="28"/>
        </w:rPr>
        <w:t>.</w:t>
      </w:r>
    </w:p>
    <w:p w:rsidR="00AB2F22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889">
        <w:rPr>
          <w:rFonts w:ascii="Times New Roman" w:hAnsi="Times New Roman" w:cs="Times New Roman"/>
          <w:sz w:val="28"/>
          <w:szCs w:val="28"/>
        </w:rPr>
        <w:t>2</w:t>
      </w:r>
      <w:r w:rsidRPr="0040683C">
        <w:rPr>
          <w:rFonts w:ascii="Times New Roman" w:hAnsi="Times New Roman" w:cs="Times New Roman"/>
          <w:sz w:val="28"/>
          <w:szCs w:val="28"/>
        </w:rPr>
        <w:t>. История возникновения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889">
        <w:rPr>
          <w:rFonts w:ascii="Times New Roman" w:hAnsi="Times New Roman" w:cs="Times New Roman"/>
          <w:sz w:val="28"/>
          <w:szCs w:val="28"/>
        </w:rPr>
        <w:t>3</w:t>
      </w:r>
      <w:r w:rsidRPr="0040683C">
        <w:rPr>
          <w:rFonts w:ascii="Times New Roman" w:hAnsi="Times New Roman" w:cs="Times New Roman"/>
          <w:sz w:val="28"/>
          <w:szCs w:val="28"/>
        </w:rPr>
        <w:t>. Динамика развития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889">
        <w:rPr>
          <w:rFonts w:ascii="Times New Roman" w:hAnsi="Times New Roman" w:cs="Times New Roman"/>
          <w:sz w:val="28"/>
          <w:szCs w:val="28"/>
        </w:rPr>
        <w:t>4</w:t>
      </w:r>
      <w:r w:rsidRPr="0040683C">
        <w:rPr>
          <w:rFonts w:ascii="Times New Roman" w:hAnsi="Times New Roman" w:cs="Times New Roman"/>
          <w:sz w:val="28"/>
          <w:szCs w:val="28"/>
        </w:rPr>
        <w:t>. Получал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83C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0683C">
        <w:rPr>
          <w:rFonts w:ascii="Times New Roman" w:hAnsi="Times New Roman" w:cs="Times New Roman"/>
          <w:sz w:val="28"/>
          <w:szCs w:val="28"/>
        </w:rPr>
        <w:t xml:space="preserve"> и (или) члены команды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0683C">
        <w:rPr>
          <w:rFonts w:ascii="Times New Roman" w:hAnsi="Times New Roman" w:cs="Times New Roman"/>
          <w:sz w:val="28"/>
          <w:szCs w:val="28"/>
        </w:rPr>
        <w:t>гранты на данную или схожу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83C">
        <w:rPr>
          <w:rFonts w:ascii="Times New Roman" w:hAnsi="Times New Roman" w:cs="Times New Roman"/>
          <w:sz w:val="28"/>
          <w:szCs w:val="28"/>
        </w:rPr>
        <w:t xml:space="preserve"> тематику? (даты, суммы, характер проектов, полученные результаты)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889">
        <w:rPr>
          <w:rFonts w:ascii="Times New Roman" w:hAnsi="Times New Roman" w:cs="Times New Roman"/>
          <w:sz w:val="28"/>
          <w:szCs w:val="28"/>
        </w:rPr>
        <w:t>5</w:t>
      </w:r>
      <w:r w:rsidRPr="0040683C">
        <w:rPr>
          <w:rFonts w:ascii="Times New Roman" w:hAnsi="Times New Roman" w:cs="Times New Roman"/>
          <w:sz w:val="28"/>
          <w:szCs w:val="28"/>
        </w:rPr>
        <w:t>. Лаборатория (опишите лабораторию, инфраструктурную площадку, на которой идет/планируется реализация проекта)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1889">
        <w:rPr>
          <w:rFonts w:ascii="Times New Roman" w:hAnsi="Times New Roman" w:cs="Times New Roman"/>
          <w:sz w:val="28"/>
          <w:szCs w:val="28"/>
        </w:rPr>
        <w:t>6</w:t>
      </w:r>
      <w:r w:rsidRPr="0040683C">
        <w:rPr>
          <w:rFonts w:ascii="Times New Roman" w:hAnsi="Times New Roman" w:cs="Times New Roman"/>
          <w:sz w:val="28"/>
          <w:szCs w:val="28"/>
        </w:rPr>
        <w:t>. Привлекалось ли венчурное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683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683C">
        <w:rPr>
          <w:rFonts w:ascii="Times New Roman" w:hAnsi="Times New Roman" w:cs="Times New Roman"/>
          <w:sz w:val="28"/>
          <w:szCs w:val="28"/>
        </w:rPr>
        <w:t xml:space="preserve"> иное финансирование? (инвесторы, суммы, результаты)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5F">
        <w:rPr>
          <w:rFonts w:ascii="Times New Roman" w:hAnsi="Times New Roman" w:cs="Times New Roman"/>
          <w:sz w:val="28"/>
          <w:szCs w:val="28"/>
        </w:rPr>
        <w:t>27</w:t>
      </w:r>
      <w:r w:rsidRPr="0040683C">
        <w:rPr>
          <w:rFonts w:ascii="Times New Roman" w:hAnsi="Times New Roman" w:cs="Times New Roman"/>
          <w:sz w:val="28"/>
          <w:szCs w:val="28"/>
        </w:rPr>
        <w:t>. Укажите текущий статус проекта (какие результаты уже достигнуты и чем они подтверждены)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5F">
        <w:rPr>
          <w:rFonts w:ascii="Times New Roman" w:hAnsi="Times New Roman" w:cs="Times New Roman"/>
          <w:sz w:val="28"/>
          <w:szCs w:val="28"/>
        </w:rPr>
        <w:t>28</w:t>
      </w:r>
      <w:r w:rsidRPr="0040683C">
        <w:rPr>
          <w:rFonts w:ascii="Times New Roman" w:hAnsi="Times New Roman" w:cs="Times New Roman"/>
          <w:sz w:val="28"/>
          <w:szCs w:val="28"/>
        </w:rPr>
        <w:t>. Опишите ключевые цели проекта (не более 3-х) и ориентировочный срок их достижения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9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a. … </w:t>
      </w:r>
    </w:p>
    <w:p w:rsidR="00AB2F22" w:rsidRPr="0040683C" w:rsidRDefault="00AB2F22" w:rsidP="0040683C">
      <w:pPr>
        <w:pStyle w:val="Default"/>
        <w:spacing w:after="9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b. … </w:t>
      </w:r>
    </w:p>
    <w:p w:rsidR="00AB2F22" w:rsidRPr="0040683C" w:rsidRDefault="00AB2F22" w:rsidP="0040683C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 xml:space="preserve">c. … </w:t>
      </w:r>
    </w:p>
    <w:p w:rsidR="00AB2F22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6E5">
        <w:rPr>
          <w:rFonts w:ascii="Times New Roman" w:hAnsi="Times New Roman" w:cs="Times New Roman"/>
          <w:sz w:val="28"/>
          <w:szCs w:val="28"/>
        </w:rPr>
        <w:t>29</w:t>
      </w:r>
      <w:r w:rsidRPr="004068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40683C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F22" w:rsidRDefault="00AB2F22" w:rsidP="00DD4384">
      <w:pPr>
        <w:pStyle w:val="Default"/>
        <w:spacing w:after="9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Дорожная карта проекта (ключевые ближайшие (2-3 года) этапы) по форме, приведенной ниже:</w:t>
      </w:r>
    </w:p>
    <w:tbl>
      <w:tblPr>
        <w:tblW w:w="9489" w:type="dxa"/>
        <w:tblInd w:w="93" w:type="dxa"/>
        <w:tblLook w:val="00A0"/>
      </w:tblPr>
      <w:tblGrid>
        <w:gridCol w:w="3467"/>
        <w:gridCol w:w="1303"/>
        <w:gridCol w:w="286"/>
        <w:gridCol w:w="1514"/>
        <w:gridCol w:w="10"/>
        <w:gridCol w:w="1540"/>
        <w:gridCol w:w="10"/>
        <w:gridCol w:w="1348"/>
        <w:gridCol w:w="11"/>
      </w:tblGrid>
      <w:tr w:rsidR="00AB2F22" w:rsidRPr="00794EB7" w:rsidTr="00F06DDC">
        <w:trPr>
          <w:gridAfter w:val="1"/>
          <w:wAfter w:w="11" w:type="dxa"/>
          <w:trHeight w:val="57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ДОРОЖНАЯ КАРТА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</w:tcPr>
          <w:p w:rsidR="00AB2F22" w:rsidRPr="00794EB7" w:rsidRDefault="00AB2F22" w:rsidP="007A25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</w:tcPr>
          <w:p w:rsidR="00AB2F22" w:rsidRPr="00794EB7" w:rsidRDefault="00AB2F22" w:rsidP="007A25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94EB7">
              <w:rPr>
                <w:b/>
                <w:bCs/>
                <w:sz w:val="28"/>
                <w:szCs w:val="28"/>
              </w:rPr>
              <w:t>20__ год</w:t>
            </w:r>
          </w:p>
        </w:tc>
      </w:tr>
      <w:tr w:rsidR="00AB2F22" w:rsidRPr="00794EB7" w:rsidTr="00F06DDC">
        <w:trPr>
          <w:gridAfter w:val="1"/>
          <w:wAfter w:w="11" w:type="dxa"/>
          <w:trHeight w:val="78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94EB7">
              <w:rPr>
                <w:sz w:val="28"/>
                <w:szCs w:val="28"/>
              </w:rPr>
              <w:t>[ПРОЕКТ]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Default="00AB2F22" w:rsidP="007A250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B2F22" w:rsidRPr="00794EB7" w:rsidRDefault="00AB2F22" w:rsidP="007A250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Текущий статус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F22" w:rsidRPr="00794EB7" w:rsidRDefault="00AB2F22" w:rsidP="007A250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__ квартал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F22" w:rsidRPr="00794EB7" w:rsidRDefault="00AB2F22" w:rsidP="007A250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__ квартал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F22" w:rsidRPr="00794EB7" w:rsidRDefault="00AB2F22" w:rsidP="007A250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Исследования и разработки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2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Создание продукта и производство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2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Общее организационное развитие и план по найму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2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F546E9">
              <w:rPr>
                <w:b/>
                <w:bCs/>
                <w:color w:val="000000"/>
                <w:sz w:val="28"/>
                <w:szCs w:val="28"/>
              </w:rPr>
              <w:t>ащит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F546E9">
              <w:rPr>
                <w:b/>
                <w:bCs/>
                <w:color w:val="000000"/>
                <w:sz w:val="28"/>
                <w:szCs w:val="28"/>
              </w:rPr>
              <w:t xml:space="preserve"> интеллектуальной собственности и лицензировани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2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Маркетинг, внедрение, продвижение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383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F22" w:rsidRPr="00794EB7" w:rsidTr="00F06DDC">
        <w:trPr>
          <w:gridAfter w:val="1"/>
          <w:wAfter w:w="11" w:type="dxa"/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 xml:space="preserve">Привлечение инвестиций и </w:t>
            </w:r>
            <w:r>
              <w:rPr>
                <w:b/>
                <w:bCs/>
                <w:color w:val="000000"/>
                <w:sz w:val="28"/>
                <w:szCs w:val="28"/>
              </w:rPr>
              <w:t>продажи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Del="00E20EBD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AB2F22" w:rsidRPr="00794EB7" w:rsidTr="00F06DDC">
        <w:trPr>
          <w:gridAfter w:val="1"/>
          <w:wAfter w:w="11" w:type="dxa"/>
          <w:trHeight w:val="469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794E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F22" w:rsidRPr="00794EB7" w:rsidRDefault="00AB2F22" w:rsidP="007A2502">
            <w:pPr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794EB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B2F22" w:rsidRDefault="00AB2F22" w:rsidP="00DD4384">
      <w:pPr>
        <w:pStyle w:val="Default"/>
        <w:spacing w:after="9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DD4384">
      <w:pPr>
        <w:pStyle w:val="Default"/>
        <w:spacing w:after="9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Обобщенный</w:t>
      </w:r>
      <w:r w:rsidRPr="00DD4384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последующего развития</w:t>
      </w:r>
      <w:r w:rsidRPr="00DD4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</w:t>
      </w:r>
      <w:r w:rsidRPr="00DD4384">
        <w:rPr>
          <w:rFonts w:ascii="Times New Roman" w:hAnsi="Times New Roman" w:cs="Times New Roman"/>
          <w:sz w:val="28"/>
          <w:szCs w:val="28"/>
        </w:rPr>
        <w:t xml:space="preserve"> достижения </w:t>
      </w:r>
      <w:r>
        <w:rPr>
          <w:rFonts w:ascii="Times New Roman" w:hAnsi="Times New Roman" w:cs="Times New Roman"/>
          <w:sz w:val="28"/>
          <w:szCs w:val="28"/>
        </w:rPr>
        <w:t>коммерческого результата).</w:t>
      </w:r>
    </w:p>
    <w:p w:rsidR="00AB2F22" w:rsidRPr="0040683C" w:rsidRDefault="00AB2F22" w:rsidP="00F51786">
      <w:pPr>
        <w:pStyle w:val="Default"/>
        <w:spacing w:after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86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Если в рамках п</w:t>
      </w:r>
      <w:r w:rsidRPr="005B046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 осуществляются только П</w:t>
      </w:r>
      <w:r w:rsidRPr="005B0468">
        <w:rPr>
          <w:rFonts w:ascii="Times New Roman" w:hAnsi="Times New Roman" w:cs="Times New Roman"/>
          <w:sz w:val="28"/>
          <w:szCs w:val="28"/>
        </w:rPr>
        <w:t>рикладны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0468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я, то заполняются лишь применимые, по мнению Соискателя (Заявителя по предварительной экспертизе)</w:t>
      </w:r>
      <w:r w:rsidRPr="00E72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разделы плана реализации </w:t>
      </w:r>
      <w:r w:rsidRPr="0040683C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40683C" w:rsidRDefault="00AB2F22" w:rsidP="0040683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СВЕДЕНИЯ О ЮРИДИЧЕСКОМ ЛИЦЕ</w:t>
      </w:r>
      <w:r w:rsidRPr="00535A94">
        <w:t xml:space="preserve"> </w:t>
      </w:r>
      <w:r>
        <w:t>(</w:t>
      </w:r>
      <w:r w:rsidRPr="00535A94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5A94">
        <w:rPr>
          <w:rFonts w:ascii="Times New Roman" w:hAnsi="Times New Roman" w:cs="Times New Roman"/>
          <w:sz w:val="28"/>
          <w:szCs w:val="28"/>
        </w:rPr>
        <w:t xml:space="preserve"> ПО ПРЕДВАРИТЕЛЬНОЙ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НЕ ЗАПОЛНЯЮТСЯ).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275F">
        <w:rPr>
          <w:rFonts w:ascii="Times New Roman" w:hAnsi="Times New Roman" w:cs="Times New Roman"/>
          <w:sz w:val="28"/>
          <w:szCs w:val="28"/>
        </w:rPr>
        <w:t>0</w:t>
      </w:r>
      <w:r w:rsidRPr="0040683C">
        <w:rPr>
          <w:rFonts w:ascii="Times New Roman" w:hAnsi="Times New Roman" w:cs="Times New Roman"/>
          <w:sz w:val="28"/>
          <w:szCs w:val="28"/>
        </w:rPr>
        <w:t>. Название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275F">
        <w:rPr>
          <w:rFonts w:ascii="Times New Roman" w:hAnsi="Times New Roman" w:cs="Times New Roman"/>
          <w:sz w:val="28"/>
          <w:szCs w:val="28"/>
        </w:rPr>
        <w:t>1</w:t>
      </w:r>
      <w:r w:rsidRPr="0040683C">
        <w:rPr>
          <w:rFonts w:ascii="Times New Roman" w:hAnsi="Times New Roman" w:cs="Times New Roman"/>
          <w:sz w:val="28"/>
          <w:szCs w:val="28"/>
        </w:rPr>
        <w:t>. Контактный телефон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275F">
        <w:rPr>
          <w:rFonts w:ascii="Times New Roman" w:hAnsi="Times New Roman" w:cs="Times New Roman"/>
          <w:sz w:val="28"/>
          <w:szCs w:val="28"/>
        </w:rPr>
        <w:t>2</w:t>
      </w:r>
      <w:r w:rsidRPr="0040683C">
        <w:rPr>
          <w:rFonts w:ascii="Times New Roman" w:hAnsi="Times New Roman" w:cs="Times New Roman"/>
          <w:sz w:val="28"/>
          <w:szCs w:val="28"/>
        </w:rPr>
        <w:t>. Почтовый адрес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275F">
        <w:rPr>
          <w:rFonts w:ascii="Times New Roman" w:hAnsi="Times New Roman" w:cs="Times New Roman"/>
          <w:sz w:val="28"/>
          <w:szCs w:val="28"/>
        </w:rPr>
        <w:t>3</w:t>
      </w:r>
      <w:r w:rsidRPr="0040683C">
        <w:rPr>
          <w:rFonts w:ascii="Times New Roman" w:hAnsi="Times New Roman" w:cs="Times New Roman"/>
          <w:sz w:val="28"/>
          <w:szCs w:val="28"/>
        </w:rPr>
        <w:t>. Web-сайт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Pr="0040683C" w:rsidRDefault="00AB2F22" w:rsidP="0040683C">
      <w:pPr>
        <w:pStyle w:val="Default"/>
        <w:spacing w:after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275F">
        <w:rPr>
          <w:rFonts w:ascii="Times New Roman" w:hAnsi="Times New Roman" w:cs="Times New Roman"/>
          <w:sz w:val="28"/>
          <w:szCs w:val="28"/>
        </w:rPr>
        <w:t>4</w:t>
      </w:r>
      <w:r w:rsidRPr="0040683C">
        <w:rPr>
          <w:rFonts w:ascii="Times New Roman" w:hAnsi="Times New Roman" w:cs="Times New Roman"/>
          <w:sz w:val="28"/>
          <w:szCs w:val="28"/>
        </w:rPr>
        <w:t>. Основной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номер (ОГРН) юр</w:t>
      </w:r>
      <w:r w:rsidRPr="0040683C">
        <w:rPr>
          <w:rFonts w:ascii="Times New Roman" w:hAnsi="Times New Roman" w:cs="Times New Roman"/>
          <w:sz w:val="28"/>
          <w:szCs w:val="28"/>
        </w:rPr>
        <w:t>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Default="00AB2F22" w:rsidP="007E7A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275F">
        <w:rPr>
          <w:rFonts w:ascii="Times New Roman" w:hAnsi="Times New Roman" w:cs="Times New Roman"/>
          <w:sz w:val="28"/>
          <w:szCs w:val="28"/>
        </w:rPr>
        <w:t>5</w:t>
      </w:r>
      <w:r w:rsidRPr="0040683C">
        <w:rPr>
          <w:rFonts w:ascii="Times New Roman" w:hAnsi="Times New Roman" w:cs="Times New Roman"/>
          <w:sz w:val="28"/>
          <w:szCs w:val="28"/>
        </w:rPr>
        <w:t>. Индивидуальный номер налогоплательщика (ИНН)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22" w:rsidRDefault="00AB2F22" w:rsidP="007E7A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Default="00AB2F22" w:rsidP="007E7AC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AB2F22" w:rsidRDefault="00AB2F22" w:rsidP="00535A9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настоящую Анкету в Некоммерческую организацию Фонд развития Центра разработки и коммерциализации новых технологий: </w:t>
      </w:r>
    </w:p>
    <w:p w:rsidR="00AB2F22" w:rsidRDefault="00AB2F22" w:rsidP="00535A94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Соискатель (Заявитель по предварительной экспертизе) подтверждает, что </w:t>
      </w:r>
      <w:r w:rsidRPr="00535A94">
        <w:rPr>
          <w:rFonts w:ascii="Times New Roman" w:hAnsi="Times New Roman" w:cs="Times New Roman"/>
          <w:sz w:val="28"/>
          <w:szCs w:val="28"/>
        </w:rPr>
        <w:t xml:space="preserve">проект Соискателя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35A94">
        <w:rPr>
          <w:rFonts w:ascii="Times New Roman" w:hAnsi="Times New Roman" w:cs="Times New Roman"/>
          <w:sz w:val="28"/>
          <w:szCs w:val="28"/>
        </w:rPr>
        <w:t>предполагает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5A94">
        <w:rPr>
          <w:rFonts w:ascii="Times New Roman" w:hAnsi="Times New Roman" w:cs="Times New Roman"/>
          <w:sz w:val="28"/>
          <w:szCs w:val="28"/>
        </w:rPr>
        <w:t xml:space="preserve"> технологий двойного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и просит Некоммерческую организацию Фонд развития Центра разработки и коммерциализации новых технологий </w:t>
      </w:r>
      <w:r>
        <w:rPr>
          <w:rFonts w:ascii="Times New Roman" w:hAnsi="Times New Roman"/>
          <w:sz w:val="28"/>
          <w:szCs w:val="28"/>
        </w:rPr>
        <w:t xml:space="preserve">по завершении формальной проверки Заявки </w:t>
      </w:r>
      <w:r w:rsidRPr="00FC2428">
        <w:rPr>
          <w:rFonts w:ascii="Times New Roman" w:hAnsi="Times New Roman"/>
          <w:sz w:val="28"/>
          <w:szCs w:val="28"/>
        </w:rPr>
        <w:t>направ</w:t>
      </w:r>
      <w:r>
        <w:rPr>
          <w:rFonts w:ascii="Times New Roman" w:hAnsi="Times New Roman"/>
          <w:sz w:val="28"/>
          <w:szCs w:val="28"/>
        </w:rPr>
        <w:t>ить</w:t>
      </w:r>
      <w:r w:rsidRPr="00FC2428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FC2428">
        <w:rPr>
          <w:rFonts w:ascii="Times New Roman" w:hAnsi="Times New Roman"/>
          <w:sz w:val="28"/>
          <w:szCs w:val="28"/>
        </w:rPr>
        <w:t xml:space="preserve"> на рассмотрение в Экспертную коллегию для проведения экспертизы Заявки по существу</w:t>
      </w:r>
      <w:r>
        <w:rPr>
          <w:rFonts w:ascii="Times New Roman" w:hAnsi="Times New Roman"/>
          <w:sz w:val="28"/>
          <w:szCs w:val="28"/>
        </w:rPr>
        <w:t>;</w:t>
      </w:r>
    </w:p>
    <w:p w:rsidR="00AB2F22" w:rsidRDefault="00AB2F22" w:rsidP="00535A94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 w:rsidRPr="004B0328">
        <w:rPr>
          <w:rFonts w:ascii="Times New Roman" w:hAnsi="Times New Roman"/>
          <w:sz w:val="28"/>
          <w:szCs w:val="28"/>
        </w:rPr>
        <w:t xml:space="preserve">оискатель принимает обязательство осуществлять </w:t>
      </w:r>
      <w:r>
        <w:rPr>
          <w:rFonts w:ascii="Times New Roman" w:hAnsi="Times New Roman"/>
          <w:sz w:val="28"/>
          <w:szCs w:val="28"/>
        </w:rPr>
        <w:t>И</w:t>
      </w:r>
      <w:r w:rsidRPr="004B0328">
        <w:rPr>
          <w:rFonts w:ascii="Times New Roman" w:hAnsi="Times New Roman"/>
          <w:sz w:val="28"/>
          <w:szCs w:val="28"/>
        </w:rPr>
        <w:t>сследовательскую деятельность в соответствии с Законом и Правилами проекта, а также разместить свой постоянно действующий исполнительный орган (иные органы или лиц, имеющих право действовать от имени Соискателя без доверенности) на территории инновационного центра «Сколково» до 1 января 2014 года</w:t>
      </w:r>
      <w:r>
        <w:rPr>
          <w:rFonts w:ascii="Times New Roman" w:hAnsi="Times New Roman"/>
          <w:sz w:val="28"/>
          <w:szCs w:val="28"/>
        </w:rPr>
        <w:t>;</w:t>
      </w:r>
    </w:p>
    <w:p w:rsidR="00AB2F22" w:rsidRPr="00825482" w:rsidRDefault="00AB2F22" w:rsidP="008254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Заявитель по предварительной экспертизе – физическое лицо – </w:t>
      </w:r>
      <w:r w:rsidRPr="00825482">
        <w:rPr>
          <w:rFonts w:ascii="Times New Roman" w:hAnsi="Times New Roman" w:cs="Times New Roman"/>
          <w:sz w:val="28"/>
          <w:szCs w:val="28"/>
        </w:rPr>
        <w:t xml:space="preserve">своей волей и в своем интересе </w:t>
      </w:r>
      <w:r>
        <w:rPr>
          <w:rFonts w:ascii="Times New Roman" w:hAnsi="Times New Roman" w:cs="Times New Roman"/>
          <w:sz w:val="28"/>
          <w:szCs w:val="28"/>
        </w:rPr>
        <w:t xml:space="preserve">выражает согласие </w:t>
      </w:r>
      <w:r w:rsidRPr="0082548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5482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организацией Фонд развития Центра разработки и коммерциализации новых технологий</w:t>
      </w:r>
      <w:r w:rsidRPr="00825482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sz w:val="28"/>
          <w:szCs w:val="28"/>
        </w:rPr>
        <w:t>реестра поступивших заявок на присвоение статуса участника проекта создания и обеспечения функционирования инновационного центра «Сколково»</w:t>
      </w:r>
      <w:r w:rsidRPr="00825482">
        <w:rPr>
          <w:rFonts w:ascii="Times New Roman" w:hAnsi="Times New Roman" w:cs="Times New Roman"/>
          <w:sz w:val="28"/>
          <w:szCs w:val="28"/>
        </w:rPr>
        <w:t xml:space="preserve">, включая сбор, систематизацию, накопление, хранение, уточнение (обновление, изменение), распространение (в том числе передачу) и уничтожение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548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. Согласие выражается на неопределенный срок и м</w:t>
      </w:r>
      <w:r w:rsidRPr="00825482">
        <w:rPr>
          <w:rFonts w:ascii="Times New Roman" w:hAnsi="Times New Roman" w:cs="Times New Roman"/>
          <w:sz w:val="28"/>
          <w:szCs w:val="28"/>
        </w:rPr>
        <w:t xml:space="preserve">ожет быть отозвано путем подачи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 Фонд развития Центра разработки и коммерциализации новых технологий</w:t>
      </w:r>
      <w:r w:rsidRPr="00825482"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AB2F22" w:rsidRDefault="00AB2F22" w:rsidP="00535A9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F22" w:rsidRPr="00E347EE" w:rsidRDefault="00AB2F22" w:rsidP="00535A94">
      <w:pPr>
        <w:pStyle w:val="Default"/>
        <w:spacing w:line="360" w:lineRule="auto"/>
        <w:ind w:firstLine="709"/>
        <w:jc w:val="both"/>
      </w:pPr>
      <w:r w:rsidRPr="00825482">
        <w:rPr>
          <w:rFonts w:ascii="Times New Roman" w:hAnsi="Times New Roman" w:cs="Times New Roman"/>
          <w:sz w:val="28"/>
          <w:szCs w:val="28"/>
        </w:rPr>
        <w:br w:type="page"/>
      </w:r>
      <w:r w:rsidRPr="00E347EE">
        <w:t xml:space="preserve"> </w:t>
      </w:r>
    </w:p>
    <w:p w:rsidR="00AB2F22" w:rsidRPr="00E347EE" w:rsidRDefault="00AB2F22" w:rsidP="00A04D63">
      <w:pPr>
        <w:spacing w:after="0" w:line="240" w:lineRule="auto"/>
        <w:ind w:firstLine="709"/>
        <w:jc w:val="right"/>
        <w:rPr>
          <w:szCs w:val="24"/>
        </w:rPr>
      </w:pPr>
      <w:r w:rsidRPr="00E347EE">
        <w:rPr>
          <w:szCs w:val="24"/>
        </w:rPr>
        <w:t xml:space="preserve">Приложение </w:t>
      </w:r>
      <w:r>
        <w:rPr>
          <w:szCs w:val="24"/>
        </w:rPr>
        <w:t>3</w:t>
      </w:r>
    </w:p>
    <w:p w:rsidR="00AB2F22" w:rsidRDefault="00AB2F22" w:rsidP="0050290F">
      <w:pPr>
        <w:pStyle w:val="Header"/>
        <w:jc w:val="right"/>
        <w:rPr>
          <w:szCs w:val="24"/>
        </w:rPr>
      </w:pPr>
      <w:r w:rsidRPr="00E347EE">
        <w:rPr>
          <w:szCs w:val="24"/>
        </w:rPr>
        <w:t xml:space="preserve">к </w:t>
      </w:r>
      <w:r w:rsidRPr="00986CF7">
        <w:rPr>
          <w:szCs w:val="24"/>
        </w:rPr>
        <w:t>Положению о присвоении и утрате статуса</w:t>
      </w:r>
    </w:p>
    <w:p w:rsidR="00AB2F22" w:rsidRPr="00986CF7" w:rsidRDefault="00AB2F22" w:rsidP="0050290F">
      <w:pPr>
        <w:pStyle w:val="Header"/>
        <w:jc w:val="right"/>
        <w:rPr>
          <w:szCs w:val="24"/>
        </w:rPr>
      </w:pPr>
      <w:r w:rsidRPr="00986CF7">
        <w:rPr>
          <w:szCs w:val="24"/>
        </w:rPr>
        <w:t xml:space="preserve">участника проекта создания и обеспечения функционирования </w:t>
      </w:r>
    </w:p>
    <w:p w:rsidR="00AB2F22" w:rsidRPr="00741422" w:rsidRDefault="00AB2F22" w:rsidP="0050290F">
      <w:pPr>
        <w:spacing w:after="0" w:line="240" w:lineRule="auto"/>
        <w:ind w:firstLine="709"/>
        <w:jc w:val="right"/>
        <w:rPr>
          <w:szCs w:val="24"/>
        </w:rPr>
      </w:pPr>
      <w:r w:rsidRPr="00986CF7">
        <w:rPr>
          <w:szCs w:val="24"/>
        </w:rPr>
        <w:t>инновационного центра «Сколково»</w:t>
      </w:r>
    </w:p>
    <w:p w:rsidR="00AB2F22" w:rsidRDefault="00AB2F22" w:rsidP="0050290F">
      <w:pPr>
        <w:spacing w:after="0" w:line="240" w:lineRule="auto"/>
        <w:rPr>
          <w:szCs w:val="24"/>
        </w:rPr>
      </w:pPr>
    </w:p>
    <w:p w:rsidR="00AB2F22" w:rsidRPr="00C15566" w:rsidRDefault="00AB2F22" w:rsidP="00986CF7">
      <w:pPr>
        <w:spacing w:after="0" w:line="240" w:lineRule="auto"/>
        <w:rPr>
          <w:szCs w:val="24"/>
        </w:rPr>
      </w:pPr>
    </w:p>
    <w:p w:rsidR="00AB2F22" w:rsidRDefault="00AB2F22" w:rsidP="00EF0D4C">
      <w:pPr>
        <w:spacing w:after="0" w:line="360" w:lineRule="auto"/>
        <w:jc w:val="center"/>
        <w:rPr>
          <w:sz w:val="28"/>
          <w:szCs w:val="28"/>
        </w:rPr>
      </w:pPr>
    </w:p>
    <w:p w:rsidR="00AB2F22" w:rsidRDefault="00AB2F22" w:rsidP="00EF0D4C">
      <w:pPr>
        <w:spacing w:after="0" w:line="360" w:lineRule="auto"/>
        <w:jc w:val="center"/>
        <w:rPr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  <w:r w:rsidRPr="000F665A">
        <w:rPr>
          <w:sz w:val="28"/>
          <w:szCs w:val="28"/>
        </w:rPr>
        <w:t xml:space="preserve">СОГЛАШЕНИЕ </w:t>
      </w: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  <w:r w:rsidRPr="000F665A">
        <w:rPr>
          <w:sz w:val="28"/>
          <w:szCs w:val="28"/>
        </w:rPr>
        <w:t>О НЕРАЗГЛАШЕНИИ ПРЕДОСТАВЛЕННОЙ</w:t>
      </w: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  <w:r w:rsidRPr="000F665A">
        <w:rPr>
          <w:sz w:val="28"/>
          <w:szCs w:val="28"/>
        </w:rPr>
        <w:t xml:space="preserve"> ИНФОРМАЦИИ О ПРОЕКТЕ </w:t>
      </w: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Москва</w:t>
      </w:r>
    </w:p>
    <w:p w:rsidR="00AB2F22" w:rsidRPr="000F665A" w:rsidRDefault="00AB2F22" w:rsidP="00EF0D4C">
      <w:pPr>
        <w:spacing w:after="0" w:line="360" w:lineRule="auto"/>
        <w:ind w:firstLine="720"/>
        <w:jc w:val="right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Соиска</w:t>
      </w:r>
      <w:r>
        <w:rPr>
          <w:rFonts w:eastAsia="SimSun"/>
          <w:sz w:val="28"/>
          <w:szCs w:val="28"/>
        </w:rPr>
        <w:t xml:space="preserve">тель статуса участника проекта </w:t>
      </w:r>
      <w:r w:rsidRPr="000F665A">
        <w:rPr>
          <w:rFonts w:eastAsia="SimSun"/>
          <w:sz w:val="28"/>
          <w:szCs w:val="28"/>
        </w:rPr>
        <w:t>создани</w:t>
      </w:r>
      <w:r>
        <w:rPr>
          <w:rFonts w:eastAsia="SimSun"/>
          <w:sz w:val="28"/>
          <w:szCs w:val="28"/>
        </w:rPr>
        <w:t>я</w:t>
      </w:r>
      <w:r w:rsidRPr="000F665A">
        <w:rPr>
          <w:rFonts w:eastAsia="SimSun"/>
          <w:sz w:val="28"/>
          <w:szCs w:val="28"/>
        </w:rPr>
        <w:t xml:space="preserve"> и обеспечени</w:t>
      </w:r>
      <w:r>
        <w:rPr>
          <w:rFonts w:eastAsia="SimSun"/>
          <w:sz w:val="28"/>
          <w:szCs w:val="28"/>
        </w:rPr>
        <w:t>я</w:t>
      </w:r>
      <w:r w:rsidRPr="000F665A">
        <w:rPr>
          <w:rFonts w:eastAsia="SimSun"/>
          <w:sz w:val="28"/>
          <w:szCs w:val="28"/>
        </w:rPr>
        <w:t xml:space="preserve"> функционирования инновационного центра «Сколково» в соответствии с Федеральным законом от 28 сентября 2010 года № 244-ФЗ «Об инновационном центре «Сколково» или лицо, подающее заявку на проведение предварительной экспертизы проекта (далее – «Соискатель»), и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Некоммерческая организация Фонд развития Центра разработки и коммерциализации новых технологий, созданная в соответствии с законодательством Российской Федерации, ОГРН 1107799016720 (далее – «Фонд»), в лице Президента Фонда Вексельберга В.Ф., действующего на основании Устава,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в дальнейшем совместно именуемые «Стороны», а по отдельности – «Сторона», 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заключили настоящее Соглашение о неразглашении предоставленной информации о проекте (далее – «Соглашение») на нижеследующих условиях: </w:t>
      </w:r>
    </w:p>
    <w:p w:rsidR="00AB2F22" w:rsidRPr="000F665A" w:rsidRDefault="00AB2F22" w:rsidP="00EF0D4C">
      <w:pPr>
        <w:tabs>
          <w:tab w:val="left" w:pos="1109"/>
        </w:tabs>
        <w:autoSpaceDE w:val="0"/>
        <w:autoSpaceDN w:val="0"/>
        <w:adjustRightInd w:val="0"/>
        <w:spacing w:after="0" w:line="360" w:lineRule="auto"/>
        <w:ind w:right="14"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1109"/>
        </w:tabs>
        <w:autoSpaceDE w:val="0"/>
        <w:autoSpaceDN w:val="0"/>
        <w:adjustRightInd w:val="0"/>
        <w:spacing w:after="0" w:line="360" w:lineRule="auto"/>
        <w:ind w:right="14"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1. Определения</w:t>
      </w:r>
    </w:p>
    <w:p w:rsidR="00AB2F22" w:rsidRPr="000F665A" w:rsidRDefault="00AB2F22" w:rsidP="00EF0D4C">
      <w:pPr>
        <w:tabs>
          <w:tab w:val="left" w:pos="295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outlineLvl w:val="1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1.1. Разрешенная Цель – ознакомление с документами и материалами, относящимися к проекту </w:t>
      </w:r>
      <w:r w:rsidRPr="000F665A">
        <w:rPr>
          <w:sz w:val="28"/>
          <w:szCs w:val="28"/>
        </w:rPr>
        <w:t>Соискателя</w:t>
      </w:r>
      <w:r w:rsidRPr="000F665A">
        <w:rPr>
          <w:rFonts w:eastAsia="SimSun"/>
          <w:sz w:val="28"/>
          <w:szCs w:val="28"/>
        </w:rPr>
        <w:t xml:space="preserve"> и передаваемыми Соискателем путем направления Фонду заполненной формы анкеты Соискателя и документов, представляемых при подаче заявки Соискателя на присвоение статуса участника проекта либо при подаче заявки на проведение предварительной экспертизы проекта.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1.2. Конфиденциальная Информация – относящаяся к Разрешенной Цели информация (включая секреты производства (ноу-хау), финансовые данные, коммерческие показатели)</w:t>
      </w:r>
      <w:r w:rsidRPr="000F665A">
        <w:rPr>
          <w:rFonts w:eastAsia="SimSun"/>
          <w:bCs/>
          <w:sz w:val="28"/>
          <w:szCs w:val="28"/>
        </w:rPr>
        <w:t>, к</w:t>
      </w:r>
      <w:r w:rsidRPr="000F665A">
        <w:rPr>
          <w:rFonts w:eastAsia="SimSun"/>
          <w:sz w:val="28"/>
          <w:szCs w:val="28"/>
        </w:rPr>
        <w:t>оторая: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(1) передается Соискателем Фонду в письменном или электронном виде и указана Соискателем в момент передачи как конфиденциальная;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(2) не является общеизвестной или публично доступной и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(3) является информацией, в отношении которой Соискатель предпринимает разумно достаточные меры для обеспечения ее конфиденциальности.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Не является Конфиденциальной Информация, которая: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(1) стала законным способом известна Фонду на момент передачи такой информации Соискателем,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(2) является общеизвестной и публично доступной, 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(3) передается Соискателем Третьим лицам без ограничений (в том числе размещается в сети Интернет).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1.3</w:t>
      </w:r>
      <w:r w:rsidRPr="000F665A">
        <w:rPr>
          <w:rFonts w:eastAsia="SimSun"/>
          <w:sz w:val="28"/>
          <w:szCs w:val="28"/>
        </w:rPr>
        <w:t>. Третьи лица – физические или юридические лица, а также публично-правовые образования, за исключением Фонда, Соискателя, работников Фонда, членов Экспертных коллегий Фонда и членов Инвестиционного комитета Фонда.</w:t>
      </w:r>
    </w:p>
    <w:p w:rsidR="00AB2F22" w:rsidRPr="000F665A" w:rsidRDefault="00AB2F22" w:rsidP="00EF0D4C">
      <w:pPr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2. Использование Конфиденциальной Информации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Конфиденциальная Информация может использоваться Фондом только для достижения Разрешенной Цели.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3. Передача Конфиденциальной Информации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3.1. Во всех случаях, помимо установленных в законодательстве Российской Федерации и настоящем Соглашении, Фонд вправе раскрывать Конфиденциальную Информацию, в том числе передавать ее Третьим лицам, только после получения от Соискателя письменного согласия на такую передачу.</w:t>
      </w: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4. Защита Конфиденциальной Информации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4.1. В отношении любых сведений, предоставленных в связи с настоящим Соглашением и обозначенных Соискателем в качестве Конфиденциальной Информации в соответствии с условиями настоящего Соглашения, Фонд обязуется сохранять конфиденциальность разумно достаточными мерами в соответствии </w:t>
      </w:r>
      <w:r w:rsidRPr="000F665A">
        <w:rPr>
          <w:rFonts w:eastAsia="SimSun"/>
          <w:iCs/>
          <w:sz w:val="28"/>
          <w:szCs w:val="28"/>
        </w:rPr>
        <w:t>с</w:t>
      </w:r>
      <w:r w:rsidRPr="000F665A">
        <w:rPr>
          <w:rFonts w:eastAsia="SimSun"/>
          <w:i/>
          <w:iCs/>
          <w:sz w:val="28"/>
          <w:szCs w:val="28"/>
        </w:rPr>
        <w:t xml:space="preserve"> </w:t>
      </w:r>
      <w:r w:rsidRPr="000F665A">
        <w:rPr>
          <w:rFonts w:eastAsia="SimSun"/>
          <w:iCs/>
          <w:sz w:val="28"/>
          <w:szCs w:val="28"/>
        </w:rPr>
        <w:t xml:space="preserve">обычно принятыми </w:t>
      </w:r>
      <w:r w:rsidRPr="000F665A">
        <w:rPr>
          <w:rFonts w:eastAsia="SimSun"/>
          <w:sz w:val="28"/>
          <w:szCs w:val="28"/>
        </w:rPr>
        <w:t>профессиональными нормами.</w:t>
      </w:r>
    </w:p>
    <w:p w:rsidR="00AB2F22" w:rsidRPr="000F665A" w:rsidRDefault="00AB2F22" w:rsidP="00EF0D4C">
      <w:pPr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4.2. Фонд обязуется проинформировать своих работников об обязательствах Фонда в соответствии с настоящим Соглашением и проинструктировать их соответствующим образом.</w:t>
      </w: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5. Права на Конфиденциальную Информацию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5.1. Правообладателем Конфиденциальной Информации является Соискатель. 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5.2. Ничто в настоящем Соглашении, включая факт передачи Конфиденциальной Информации в связи с настоящим Соглашением, не означает передачи Фонду каких-либо прав Соискателя на Конфиденциальную Информацию.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6. Срок действия Соглашения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Настоящее Соглашение вступает в силу с момента его заключения и остается в силе в течение трех лет с момента передачи Соискателем Конфиденциальной Информации Фонду.</w:t>
      </w:r>
    </w:p>
    <w:p w:rsidR="00AB2F22" w:rsidRPr="000F665A" w:rsidRDefault="00AB2F22" w:rsidP="00EF0D4C">
      <w:pPr>
        <w:tabs>
          <w:tab w:val="left" w:pos="173"/>
        </w:tabs>
        <w:autoSpaceDE w:val="0"/>
        <w:autoSpaceDN w:val="0"/>
        <w:adjustRightInd w:val="0"/>
        <w:spacing w:after="0" w:line="360" w:lineRule="auto"/>
        <w:ind w:left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tabs>
          <w:tab w:val="left" w:pos="173"/>
        </w:tabs>
        <w:autoSpaceDE w:val="0"/>
        <w:autoSpaceDN w:val="0"/>
        <w:adjustRightInd w:val="0"/>
        <w:spacing w:after="0" w:line="360" w:lineRule="auto"/>
        <w:ind w:left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7. Прочие положения</w:t>
      </w:r>
    </w:p>
    <w:p w:rsidR="00AB2F22" w:rsidRPr="000F665A" w:rsidRDefault="00AB2F22" w:rsidP="00EF0D4C">
      <w:pPr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7.1. Заключая настоящее Соглашение, Соискатель дает согласие Фонду на автоматизированную, а также без использования средств автоматизации обработку представленных Соискателем персональных данных.</w:t>
      </w:r>
    </w:p>
    <w:p w:rsidR="00AB2F22" w:rsidRPr="000F665A" w:rsidRDefault="00AB2F22" w:rsidP="00EF0D4C">
      <w:pPr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7.2. Фонд не может передать Третьему лицу права и (или) обязанности по настоящему Соглашению без предварительного письменного согласия Соискателя.</w:t>
      </w:r>
    </w:p>
    <w:p w:rsidR="00AB2F22" w:rsidRPr="000F665A" w:rsidRDefault="00AB2F22" w:rsidP="00EF0D4C">
      <w:p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7.3. Применимым к настоящему Соглашению правом является право Российской Федерации.</w:t>
      </w:r>
    </w:p>
    <w:p w:rsidR="00AB2F22" w:rsidRPr="000F665A" w:rsidRDefault="00AB2F22" w:rsidP="00EF0D4C">
      <w:pPr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7.4. Споры, возникающие между Сторонами в связи с настоящим Соглашением, подлежат разрешению в суде по месту нахождения Фонда.</w:t>
      </w:r>
    </w:p>
    <w:p w:rsidR="00AB2F22" w:rsidRPr="000F665A" w:rsidRDefault="00AB2F22" w:rsidP="00EF0D4C">
      <w:pPr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7.5. </w:t>
      </w:r>
      <w:r w:rsidRPr="000F665A">
        <w:rPr>
          <w:sz w:val="28"/>
          <w:szCs w:val="28"/>
        </w:rPr>
        <w:t xml:space="preserve">Подача заявки, указанной в пункте 1.1 настоящего Соглашения, означает принятие Соискателем условий настоящего Соглашения. </w:t>
      </w:r>
      <w:r w:rsidRPr="000F665A">
        <w:rPr>
          <w:rFonts w:eastAsia="SimSun"/>
          <w:sz w:val="28"/>
          <w:szCs w:val="28"/>
        </w:rPr>
        <w:t>С этого момента Соглашение считается заключенным на вышеуказанных условиях.</w:t>
      </w:r>
    </w:p>
    <w:p w:rsidR="00AB2F22" w:rsidRPr="00E347EE" w:rsidRDefault="00AB2F22" w:rsidP="00EF0D4C">
      <w:pPr>
        <w:spacing w:after="0" w:line="240" w:lineRule="auto"/>
        <w:ind w:firstLine="709"/>
        <w:jc w:val="right"/>
        <w:rPr>
          <w:szCs w:val="24"/>
        </w:rPr>
      </w:pPr>
      <w:r>
        <w:rPr>
          <w:szCs w:val="24"/>
        </w:rPr>
        <w:br w:type="page"/>
      </w:r>
      <w:r w:rsidRPr="00E347EE">
        <w:rPr>
          <w:szCs w:val="24"/>
        </w:rPr>
        <w:t xml:space="preserve">Приложение </w:t>
      </w:r>
      <w:r>
        <w:rPr>
          <w:szCs w:val="24"/>
        </w:rPr>
        <w:t>4</w:t>
      </w:r>
    </w:p>
    <w:p w:rsidR="00AB2F22" w:rsidRDefault="00AB2F22" w:rsidP="00EF0D4C">
      <w:pPr>
        <w:pStyle w:val="Header"/>
        <w:jc w:val="right"/>
        <w:rPr>
          <w:szCs w:val="24"/>
        </w:rPr>
      </w:pPr>
      <w:r w:rsidRPr="00E347EE">
        <w:rPr>
          <w:szCs w:val="24"/>
        </w:rPr>
        <w:t xml:space="preserve">к </w:t>
      </w:r>
      <w:r w:rsidRPr="00986CF7">
        <w:rPr>
          <w:szCs w:val="24"/>
        </w:rPr>
        <w:t>Положению о присвоении и утрате статуса</w:t>
      </w:r>
    </w:p>
    <w:p w:rsidR="00AB2F22" w:rsidRPr="00986CF7" w:rsidRDefault="00AB2F22" w:rsidP="00EF0D4C">
      <w:pPr>
        <w:pStyle w:val="Header"/>
        <w:jc w:val="right"/>
        <w:rPr>
          <w:szCs w:val="24"/>
        </w:rPr>
      </w:pPr>
      <w:r w:rsidRPr="00986CF7">
        <w:rPr>
          <w:szCs w:val="24"/>
        </w:rPr>
        <w:t xml:space="preserve">участника проекта создания и обеспечения функционирования </w:t>
      </w:r>
    </w:p>
    <w:p w:rsidR="00AB2F22" w:rsidRPr="00741422" w:rsidRDefault="00AB2F22" w:rsidP="00EF0D4C">
      <w:pPr>
        <w:spacing w:after="0" w:line="240" w:lineRule="auto"/>
        <w:ind w:firstLine="709"/>
        <w:jc w:val="right"/>
        <w:rPr>
          <w:szCs w:val="24"/>
        </w:rPr>
      </w:pPr>
      <w:r w:rsidRPr="00986CF7">
        <w:rPr>
          <w:szCs w:val="24"/>
        </w:rPr>
        <w:t>инновационного центра «Сколково»</w:t>
      </w:r>
    </w:p>
    <w:p w:rsidR="00AB2F22" w:rsidRPr="00914747" w:rsidRDefault="00AB2F22" w:rsidP="00EF0D4C">
      <w:pPr>
        <w:rPr>
          <w:szCs w:val="24"/>
        </w:rPr>
      </w:pPr>
    </w:p>
    <w:p w:rsidR="00AB2F22" w:rsidRPr="00914747" w:rsidRDefault="00AB2F22" w:rsidP="00EF0D4C">
      <w:pPr>
        <w:spacing w:after="0" w:line="360" w:lineRule="auto"/>
        <w:jc w:val="center"/>
        <w:rPr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  <w:r w:rsidRPr="000F665A">
        <w:rPr>
          <w:sz w:val="28"/>
          <w:szCs w:val="28"/>
        </w:rPr>
        <w:t xml:space="preserve">СОГЛАШЕНИЕ </w:t>
      </w: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  <w:r w:rsidRPr="000F665A">
        <w:rPr>
          <w:sz w:val="28"/>
          <w:szCs w:val="28"/>
        </w:rPr>
        <w:t>О НЕРАЗГЛАШЕНИИ ПРЕДОСТАВЛЕННОЙ</w:t>
      </w:r>
    </w:p>
    <w:p w:rsidR="00AB2F22" w:rsidRDefault="00AB2F22" w:rsidP="00EF0D4C">
      <w:pPr>
        <w:spacing w:after="0" w:line="360" w:lineRule="auto"/>
        <w:jc w:val="center"/>
        <w:rPr>
          <w:sz w:val="28"/>
          <w:szCs w:val="28"/>
        </w:rPr>
      </w:pPr>
      <w:r w:rsidRPr="000F665A">
        <w:rPr>
          <w:sz w:val="28"/>
          <w:szCs w:val="28"/>
        </w:rPr>
        <w:t xml:space="preserve"> ИНФОРМАЦИИ О ПРОЕКТЕ </w:t>
      </w: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 правом предоставлять информацию потенциальным инвесторам)</w:t>
      </w:r>
    </w:p>
    <w:p w:rsidR="00AB2F22" w:rsidRPr="000F665A" w:rsidRDefault="00AB2F22" w:rsidP="00EF0D4C">
      <w:pPr>
        <w:spacing w:after="0" w:line="360" w:lineRule="auto"/>
        <w:jc w:val="center"/>
        <w:rPr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Москва</w:t>
      </w:r>
    </w:p>
    <w:p w:rsidR="00AB2F22" w:rsidRPr="000F665A" w:rsidRDefault="00AB2F22" w:rsidP="00EF0D4C">
      <w:pPr>
        <w:spacing w:after="0" w:line="360" w:lineRule="auto"/>
        <w:ind w:firstLine="720"/>
        <w:jc w:val="right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Соискатель статуса участника проекта создани</w:t>
      </w:r>
      <w:r>
        <w:rPr>
          <w:rFonts w:eastAsia="SimSun"/>
          <w:sz w:val="28"/>
          <w:szCs w:val="28"/>
        </w:rPr>
        <w:t>я</w:t>
      </w:r>
      <w:r w:rsidRPr="000F665A">
        <w:rPr>
          <w:rFonts w:eastAsia="SimSun"/>
          <w:sz w:val="28"/>
          <w:szCs w:val="28"/>
        </w:rPr>
        <w:t xml:space="preserve"> и обеспечени</w:t>
      </w:r>
      <w:r>
        <w:rPr>
          <w:rFonts w:eastAsia="SimSun"/>
          <w:sz w:val="28"/>
          <w:szCs w:val="28"/>
        </w:rPr>
        <w:t>я</w:t>
      </w:r>
      <w:r w:rsidRPr="000F665A">
        <w:rPr>
          <w:rFonts w:eastAsia="SimSun"/>
          <w:sz w:val="28"/>
          <w:szCs w:val="28"/>
        </w:rPr>
        <w:t xml:space="preserve"> функционирования инновационного центра «Сколково» в соответствии с Федеральным законом от 28 сентября 2010 года № 244-ФЗ «Об инновационном центре «Сколково» или лицо, подающее заявку на проведение предварительной экспертизы проекта (далее – «Соискатель»), и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Некоммерческая организация Фонд развития Центра разработки и коммерциализации новых технологий, созданная в соответствии с законодательством Российской Федерации, ОГРН 1107799016720 (далее – «Фонд»), в лице Президента Фонда Вексельберга В.Ф., действующего на основании Устава,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в дальнейшем совместно именуемые «Стороны», а по отдельности – «Сторона», 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заключили настоящее Соглашение о неразглашении предоставленной информации о проекте (далее – «Соглашение») на нижеследующих условиях: </w:t>
      </w:r>
    </w:p>
    <w:p w:rsidR="00AB2F22" w:rsidRPr="000F665A" w:rsidRDefault="00AB2F22" w:rsidP="00EF0D4C">
      <w:pPr>
        <w:tabs>
          <w:tab w:val="left" w:pos="1109"/>
        </w:tabs>
        <w:autoSpaceDE w:val="0"/>
        <w:autoSpaceDN w:val="0"/>
        <w:adjustRightInd w:val="0"/>
        <w:spacing w:after="0" w:line="360" w:lineRule="auto"/>
        <w:ind w:right="14"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1109"/>
        </w:tabs>
        <w:autoSpaceDE w:val="0"/>
        <w:autoSpaceDN w:val="0"/>
        <w:adjustRightInd w:val="0"/>
        <w:spacing w:after="0" w:line="360" w:lineRule="auto"/>
        <w:ind w:right="14"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1. Определения</w:t>
      </w:r>
    </w:p>
    <w:p w:rsidR="00AB2F22" w:rsidRPr="000F665A" w:rsidRDefault="00AB2F22" w:rsidP="00EF0D4C">
      <w:pPr>
        <w:tabs>
          <w:tab w:val="left" w:pos="295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outlineLvl w:val="1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1.1. Разрешенная Цель – ознакомление с документами и материалами, относящимися к проекту </w:t>
      </w:r>
      <w:r w:rsidRPr="000F665A">
        <w:rPr>
          <w:sz w:val="28"/>
          <w:szCs w:val="28"/>
        </w:rPr>
        <w:t>Соискателя</w:t>
      </w:r>
      <w:r w:rsidRPr="000F665A">
        <w:rPr>
          <w:rFonts w:eastAsia="SimSun"/>
          <w:sz w:val="28"/>
          <w:szCs w:val="28"/>
        </w:rPr>
        <w:t xml:space="preserve"> и передаваемыми Соискателем путем направления Фонду заполненной формы анкеты Соискателя и документов, представляемых при подаче заявки Соискателя на присвоение статуса участника проекта либо при подаче заявки на проведение предварительной экспертизы проекта.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1.2. Конфиденциальная Информация – относящаяся к Разрешенной Цели информация (включая секреты производства (ноу-хау), финансовые данные, коммерческие показатели)</w:t>
      </w:r>
      <w:r w:rsidRPr="000F665A">
        <w:rPr>
          <w:rFonts w:eastAsia="SimSun"/>
          <w:bCs/>
          <w:sz w:val="28"/>
          <w:szCs w:val="28"/>
        </w:rPr>
        <w:t>, к</w:t>
      </w:r>
      <w:r w:rsidRPr="000F665A">
        <w:rPr>
          <w:rFonts w:eastAsia="SimSun"/>
          <w:sz w:val="28"/>
          <w:szCs w:val="28"/>
        </w:rPr>
        <w:t>оторая: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(1) передается Соискателем Фонду в письменном или электронном виде и указана Соискателем в момент передачи как конфиденциальная;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(2) не является общеизвестной или публично доступной и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(3) является информацией, в отношении которой Соискатель предпринимает разумно достаточные меры для обеспечения ее конфиденциальности.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Не является Конфиденциальной Информация, которая: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(1) стала законным способом известна Фонду на момент передачи такой информации Соискателем,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(2) является общеизвестной и публично доступной, 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(3) передается Соискателем Третьим лицам без ограничений (в том числе размещается в сети Интернет).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1.3. Потенциальные инвесторы – лица, которые, по мнению Фонда, могут принять решение об участии в финансировании проекта Соискателя.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1.4. Третьи лица – физические или юридические лица, а также публично-правовые образования, за исключением Фонда, Соискателя, работников Фонда, членов Экспертных коллегий Фонда и членов Инвестиционного комитета Фонда.</w:t>
      </w:r>
    </w:p>
    <w:p w:rsidR="00AB2F22" w:rsidRPr="000F665A" w:rsidRDefault="00AB2F22" w:rsidP="00EF0D4C">
      <w:pPr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2. Использование Конфиденциальной Информации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Конфиденциальная Информация может использоваться Фондом только для достижения Разрешенной Цели.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right="22"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3. Передача Конфиденциальной Информации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3.1. Во всех случаях, помимо установленных в законодательстве Российской Федерации и настоящем Соглашении, Фонд вправе раскрывать Конфиденциальную Информацию, в том числе передавать ее Третьим лицам, только после получения от Соискателя письменного согласия на такую передачу.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3.2. Фонд вправе без согласия Соискателя передавать Конфиденциальную информацию Потенциальным инвесторам при условии заключения с ними соглашений о конфиденциальности в отношении передаваемой информации.</w:t>
      </w: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4. Защита Конфиденциальной Информации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4.1. В отношении любых сведений, предоставленных в связи с настоящим Соглашением и обозначенных Соискателем в качестве Конфиденциальной Информации в соответствии с условиями настоящего Соглашения, Фонд обязуется сохранять конфиденциальность разумно достаточными мерами в соответствии </w:t>
      </w:r>
      <w:r w:rsidRPr="000F665A">
        <w:rPr>
          <w:rFonts w:eastAsia="SimSun"/>
          <w:iCs/>
          <w:sz w:val="28"/>
          <w:szCs w:val="28"/>
        </w:rPr>
        <w:t>с</w:t>
      </w:r>
      <w:r w:rsidRPr="000F665A">
        <w:rPr>
          <w:rFonts w:eastAsia="SimSun"/>
          <w:i/>
          <w:iCs/>
          <w:sz w:val="28"/>
          <w:szCs w:val="28"/>
        </w:rPr>
        <w:t xml:space="preserve"> </w:t>
      </w:r>
      <w:r w:rsidRPr="000F665A">
        <w:rPr>
          <w:rFonts w:eastAsia="SimSun"/>
          <w:iCs/>
          <w:sz w:val="28"/>
          <w:szCs w:val="28"/>
        </w:rPr>
        <w:t xml:space="preserve">обычно принятыми </w:t>
      </w:r>
      <w:r w:rsidRPr="000F665A">
        <w:rPr>
          <w:rFonts w:eastAsia="SimSun"/>
          <w:sz w:val="28"/>
          <w:szCs w:val="28"/>
        </w:rPr>
        <w:t>профессиональными нормами.</w:t>
      </w:r>
    </w:p>
    <w:p w:rsidR="00AB2F22" w:rsidRPr="000F665A" w:rsidRDefault="00AB2F22" w:rsidP="00EF0D4C">
      <w:pPr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4.2. Фонд обязуется проинформировать своих работников об обязательствах Фонда в соответствии с настоящим Соглашением и проинструктировать их соответствующим образом.</w:t>
      </w: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</w:p>
    <w:p w:rsidR="00AB2F22" w:rsidRPr="000F665A" w:rsidRDefault="00AB2F22" w:rsidP="00EF0D4C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5. Права на Конфиденциальную Информацию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 xml:space="preserve">5.1. Правообладателем Конфиденциальной Информации является Соискатель. 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5.2. Ничто в настоящем Соглашении, включая факт передачи Конфиденциальной Информации в связи с настоящим Соглашением, не означает передачи Фонду каких-либо прав Соискателя на Конфиденциальную Информацию.</w:t>
      </w:r>
    </w:p>
    <w:p w:rsidR="00AB2F22" w:rsidRPr="000F665A" w:rsidRDefault="00AB2F22" w:rsidP="00EF0D4C">
      <w:pPr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6. Срок действия Соглашения</w:t>
      </w: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Настоящее Соглашение вступает в силу с момента его заключения и остается в силе в течение трех лет с момента передачи Соискателем Конфиденциальной Информации Фонду.</w:t>
      </w:r>
    </w:p>
    <w:p w:rsidR="00AB2F22" w:rsidRPr="000F665A" w:rsidRDefault="00AB2F22" w:rsidP="00EF0D4C">
      <w:pPr>
        <w:tabs>
          <w:tab w:val="left" w:pos="173"/>
        </w:tabs>
        <w:autoSpaceDE w:val="0"/>
        <w:autoSpaceDN w:val="0"/>
        <w:adjustRightInd w:val="0"/>
        <w:spacing w:after="0" w:line="360" w:lineRule="auto"/>
        <w:ind w:left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tabs>
          <w:tab w:val="left" w:pos="173"/>
        </w:tabs>
        <w:autoSpaceDE w:val="0"/>
        <w:autoSpaceDN w:val="0"/>
        <w:adjustRightInd w:val="0"/>
        <w:spacing w:after="0" w:line="360" w:lineRule="auto"/>
        <w:ind w:left="720"/>
        <w:rPr>
          <w:rFonts w:eastAsia="SimSun"/>
          <w:b/>
          <w:sz w:val="28"/>
          <w:szCs w:val="28"/>
        </w:rPr>
      </w:pPr>
      <w:r w:rsidRPr="000F665A">
        <w:rPr>
          <w:rFonts w:eastAsia="SimSun"/>
          <w:b/>
          <w:sz w:val="28"/>
          <w:szCs w:val="28"/>
        </w:rPr>
        <w:t>7. Прочие положения</w:t>
      </w:r>
    </w:p>
    <w:p w:rsidR="00AB2F22" w:rsidRPr="000F665A" w:rsidRDefault="00AB2F22" w:rsidP="00EF0D4C">
      <w:pPr>
        <w:tabs>
          <w:tab w:val="left" w:pos="468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</w:p>
    <w:p w:rsidR="00AB2F22" w:rsidRPr="000F665A" w:rsidRDefault="00AB2F22" w:rsidP="00EF0D4C">
      <w:pPr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7.1. Заключая настоящее Соглашение, Соискатель дает согласие Фонду на автоматизированную, а также без использования средств автоматизации обработку представленных Соискателем персональных данных.</w:t>
      </w:r>
    </w:p>
    <w:p w:rsidR="00AB2F22" w:rsidRPr="000F665A" w:rsidRDefault="00AB2F22" w:rsidP="00EF0D4C">
      <w:pPr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7.2. Фонд не может передать Третьему лицу права и (или) обязанности по настоящему Соглашению без предварительного письменного согласия Соискателя.</w:t>
      </w:r>
    </w:p>
    <w:p w:rsidR="00AB2F22" w:rsidRPr="000F665A" w:rsidRDefault="00AB2F22" w:rsidP="00EF0D4C">
      <w:pPr>
        <w:tabs>
          <w:tab w:val="left" w:pos="418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7.3. Применимым к настоящему Соглашению правом является право Российской Федерации.</w:t>
      </w:r>
    </w:p>
    <w:p w:rsidR="00AB2F22" w:rsidRPr="000F665A" w:rsidRDefault="00AB2F22" w:rsidP="00EF0D4C">
      <w:pPr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20"/>
        <w:rPr>
          <w:rFonts w:eastAsia="SimSun"/>
          <w:sz w:val="28"/>
          <w:szCs w:val="28"/>
        </w:rPr>
      </w:pPr>
      <w:r w:rsidRPr="000F665A">
        <w:rPr>
          <w:rFonts w:eastAsia="SimSun"/>
          <w:sz w:val="28"/>
          <w:szCs w:val="28"/>
        </w:rPr>
        <w:t>7.4. Споры, возникающие между Сторонами в связи с настоящим Соглашением, подлежат разрешению в суде по месту нахождения Фонда.</w:t>
      </w:r>
    </w:p>
    <w:p w:rsidR="00AB2F22" w:rsidRPr="00986CF7" w:rsidRDefault="00AB2F22" w:rsidP="00EF0D4C">
      <w:pPr>
        <w:spacing w:after="0" w:line="360" w:lineRule="auto"/>
        <w:ind w:firstLine="720"/>
        <w:rPr>
          <w:b/>
          <w:szCs w:val="24"/>
        </w:rPr>
      </w:pPr>
      <w:r w:rsidRPr="000F665A">
        <w:rPr>
          <w:rFonts w:eastAsia="SimSun"/>
          <w:sz w:val="28"/>
          <w:szCs w:val="28"/>
        </w:rPr>
        <w:t xml:space="preserve">7.5. </w:t>
      </w:r>
      <w:r w:rsidRPr="000F665A">
        <w:rPr>
          <w:sz w:val="28"/>
          <w:szCs w:val="28"/>
        </w:rPr>
        <w:t xml:space="preserve">Подача заявки, указанной в пункте 1.1 настоящего Соглашения, означает принятие Соискателем условий настоящего Соглашения. </w:t>
      </w:r>
      <w:r w:rsidRPr="000F665A">
        <w:rPr>
          <w:rFonts w:eastAsia="SimSun"/>
          <w:sz w:val="28"/>
          <w:szCs w:val="28"/>
        </w:rPr>
        <w:t>С этого момента Соглашение считается заключенным на вышеуказанных условиях.</w:t>
      </w:r>
    </w:p>
    <w:sectPr w:rsidR="00AB2F22" w:rsidRPr="00986CF7" w:rsidSect="00155314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22" w:rsidRDefault="00AB2F22" w:rsidP="00804063">
      <w:pPr>
        <w:spacing w:after="0" w:line="240" w:lineRule="auto"/>
      </w:pPr>
      <w:r>
        <w:separator/>
      </w:r>
    </w:p>
  </w:endnote>
  <w:endnote w:type="continuationSeparator" w:id="0">
    <w:p w:rsidR="00AB2F22" w:rsidRDefault="00AB2F22" w:rsidP="00804063">
      <w:pPr>
        <w:spacing w:after="0" w:line="240" w:lineRule="auto"/>
      </w:pPr>
      <w:r>
        <w:continuationSeparator/>
      </w:r>
    </w:p>
  </w:endnote>
  <w:endnote w:type="continuationNotice" w:id="1">
    <w:p w:rsidR="00AB2F22" w:rsidRDefault="00AB2F2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22" w:rsidRDefault="00AB2F2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B2F22" w:rsidRDefault="00AB2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22" w:rsidRDefault="00AB2F22" w:rsidP="00804063">
      <w:pPr>
        <w:spacing w:after="0" w:line="240" w:lineRule="auto"/>
      </w:pPr>
      <w:r>
        <w:separator/>
      </w:r>
    </w:p>
  </w:footnote>
  <w:footnote w:type="continuationSeparator" w:id="0">
    <w:p w:rsidR="00AB2F22" w:rsidRDefault="00AB2F22" w:rsidP="00804063">
      <w:pPr>
        <w:spacing w:after="0" w:line="240" w:lineRule="auto"/>
      </w:pPr>
      <w:r>
        <w:continuationSeparator/>
      </w:r>
    </w:p>
  </w:footnote>
  <w:footnote w:type="continuationNotice" w:id="1">
    <w:p w:rsidR="00AB2F22" w:rsidRDefault="00AB2F2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22" w:rsidRPr="00804063" w:rsidRDefault="00AB2F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9EB"/>
    <w:multiLevelType w:val="multilevel"/>
    <w:tmpl w:val="BEC8AE64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002960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002960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002960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">
    <w:nsid w:val="39FD5325"/>
    <w:multiLevelType w:val="hybridMultilevel"/>
    <w:tmpl w:val="DC14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03421"/>
    <w:multiLevelType w:val="multilevel"/>
    <w:tmpl w:val="74AAF9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7037192"/>
    <w:multiLevelType w:val="multilevel"/>
    <w:tmpl w:val="9844D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C867D5B"/>
    <w:multiLevelType w:val="multilevel"/>
    <w:tmpl w:val="45C03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63050C54"/>
    <w:multiLevelType w:val="multilevel"/>
    <w:tmpl w:val="22847496"/>
    <w:styleLink w:val="1"/>
    <w:lvl w:ilvl="0">
      <w:start w:val="1"/>
      <w:numFmt w:val="bullet"/>
      <w:lvlText w:val=""/>
      <w:lvlJc w:val="left"/>
      <w:pPr>
        <w:tabs>
          <w:tab w:val="num" w:pos="357"/>
        </w:tabs>
        <w:ind w:left="357"/>
      </w:pPr>
      <w:rPr>
        <w:rFonts w:ascii="Symbol" w:hAnsi="Symbol"/>
        <w:color w:val="auto"/>
        <w:sz w:val="24"/>
      </w:rPr>
    </w:lvl>
    <w:lvl w:ilvl="1">
      <w:start w:val="1"/>
      <w:numFmt w:val="decimal"/>
      <w:lvlText w:val="2.%1.%2."/>
      <w:lvlJc w:val="left"/>
      <w:pPr>
        <w:tabs>
          <w:tab w:val="num" w:pos="1531"/>
        </w:tabs>
        <w:ind w:left="90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457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57"/>
        </w:tabs>
        <w:ind w:left="25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107"/>
        </w:tabs>
        <w:ind w:left="310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57"/>
        </w:tabs>
        <w:ind w:left="36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07"/>
        </w:tabs>
        <w:ind w:left="420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757"/>
        </w:tabs>
        <w:ind w:left="4757"/>
      </w:pPr>
      <w:rPr>
        <w:rFonts w:cs="Times New Roman" w:hint="default"/>
      </w:rPr>
    </w:lvl>
  </w:abstractNum>
  <w:abstractNum w:abstractNumId="6">
    <w:nsid w:val="65983DAE"/>
    <w:multiLevelType w:val="multilevel"/>
    <w:tmpl w:val="27EAC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C634467"/>
    <w:multiLevelType w:val="multilevel"/>
    <w:tmpl w:val="423E9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63"/>
    <w:rsid w:val="00001C52"/>
    <w:rsid w:val="00002F33"/>
    <w:rsid w:val="00005CAE"/>
    <w:rsid w:val="0000663D"/>
    <w:rsid w:val="0001049D"/>
    <w:rsid w:val="00010E49"/>
    <w:rsid w:val="000110D7"/>
    <w:rsid w:val="0001193B"/>
    <w:rsid w:val="0001349B"/>
    <w:rsid w:val="00016638"/>
    <w:rsid w:val="000167DB"/>
    <w:rsid w:val="0001743D"/>
    <w:rsid w:val="00017659"/>
    <w:rsid w:val="00017E1E"/>
    <w:rsid w:val="000201BC"/>
    <w:rsid w:val="00020A15"/>
    <w:rsid w:val="000214D8"/>
    <w:rsid w:val="00021703"/>
    <w:rsid w:val="000217B8"/>
    <w:rsid w:val="000230AB"/>
    <w:rsid w:val="00023633"/>
    <w:rsid w:val="0002498A"/>
    <w:rsid w:val="00025AAC"/>
    <w:rsid w:val="00025CFB"/>
    <w:rsid w:val="000266DC"/>
    <w:rsid w:val="00026A3F"/>
    <w:rsid w:val="000302C3"/>
    <w:rsid w:val="000304B6"/>
    <w:rsid w:val="00034579"/>
    <w:rsid w:val="00036B4B"/>
    <w:rsid w:val="00036F76"/>
    <w:rsid w:val="000373A4"/>
    <w:rsid w:val="00037549"/>
    <w:rsid w:val="00040B8C"/>
    <w:rsid w:val="00042902"/>
    <w:rsid w:val="0004499D"/>
    <w:rsid w:val="00045CB5"/>
    <w:rsid w:val="00046067"/>
    <w:rsid w:val="00047039"/>
    <w:rsid w:val="000473E1"/>
    <w:rsid w:val="0005029B"/>
    <w:rsid w:val="00050380"/>
    <w:rsid w:val="000516C8"/>
    <w:rsid w:val="000520C8"/>
    <w:rsid w:val="00052235"/>
    <w:rsid w:val="0005285A"/>
    <w:rsid w:val="00054DAB"/>
    <w:rsid w:val="00055093"/>
    <w:rsid w:val="00055A64"/>
    <w:rsid w:val="00055C3B"/>
    <w:rsid w:val="000560A5"/>
    <w:rsid w:val="00056B4F"/>
    <w:rsid w:val="000577C8"/>
    <w:rsid w:val="00061C61"/>
    <w:rsid w:val="00062584"/>
    <w:rsid w:val="0006261D"/>
    <w:rsid w:val="0006335A"/>
    <w:rsid w:val="00063F33"/>
    <w:rsid w:val="00070EB7"/>
    <w:rsid w:val="000715BF"/>
    <w:rsid w:val="00081800"/>
    <w:rsid w:val="000841B5"/>
    <w:rsid w:val="0008579D"/>
    <w:rsid w:val="00085F19"/>
    <w:rsid w:val="00086C78"/>
    <w:rsid w:val="00087AB2"/>
    <w:rsid w:val="00090248"/>
    <w:rsid w:val="000912D8"/>
    <w:rsid w:val="0009134A"/>
    <w:rsid w:val="0009150F"/>
    <w:rsid w:val="00091CC1"/>
    <w:rsid w:val="000928DF"/>
    <w:rsid w:val="000947F2"/>
    <w:rsid w:val="000955B0"/>
    <w:rsid w:val="00096125"/>
    <w:rsid w:val="000961F9"/>
    <w:rsid w:val="00096DD6"/>
    <w:rsid w:val="00097266"/>
    <w:rsid w:val="000A0AB4"/>
    <w:rsid w:val="000A2FA5"/>
    <w:rsid w:val="000A4DC5"/>
    <w:rsid w:val="000A6CCD"/>
    <w:rsid w:val="000B21E1"/>
    <w:rsid w:val="000B2399"/>
    <w:rsid w:val="000B2EF6"/>
    <w:rsid w:val="000B32D1"/>
    <w:rsid w:val="000B3575"/>
    <w:rsid w:val="000B404B"/>
    <w:rsid w:val="000B4A2C"/>
    <w:rsid w:val="000B56AB"/>
    <w:rsid w:val="000C1ACB"/>
    <w:rsid w:val="000C1C3C"/>
    <w:rsid w:val="000C2919"/>
    <w:rsid w:val="000C2BFA"/>
    <w:rsid w:val="000C2C79"/>
    <w:rsid w:val="000C300C"/>
    <w:rsid w:val="000C3E94"/>
    <w:rsid w:val="000C4870"/>
    <w:rsid w:val="000C62FE"/>
    <w:rsid w:val="000C7B8E"/>
    <w:rsid w:val="000D0302"/>
    <w:rsid w:val="000D0665"/>
    <w:rsid w:val="000D08B2"/>
    <w:rsid w:val="000D1C97"/>
    <w:rsid w:val="000D3532"/>
    <w:rsid w:val="000D39B2"/>
    <w:rsid w:val="000D513C"/>
    <w:rsid w:val="000E1A65"/>
    <w:rsid w:val="000E44CD"/>
    <w:rsid w:val="000E56F7"/>
    <w:rsid w:val="000E726B"/>
    <w:rsid w:val="000F1EB2"/>
    <w:rsid w:val="000F1FF8"/>
    <w:rsid w:val="000F24F5"/>
    <w:rsid w:val="000F2A38"/>
    <w:rsid w:val="000F2BC5"/>
    <w:rsid w:val="000F39D4"/>
    <w:rsid w:val="000F645E"/>
    <w:rsid w:val="000F665A"/>
    <w:rsid w:val="000F7C7C"/>
    <w:rsid w:val="00101FDB"/>
    <w:rsid w:val="00102B79"/>
    <w:rsid w:val="001033AF"/>
    <w:rsid w:val="00103EE3"/>
    <w:rsid w:val="00104222"/>
    <w:rsid w:val="00105E3A"/>
    <w:rsid w:val="00107C90"/>
    <w:rsid w:val="001136C6"/>
    <w:rsid w:val="0011406F"/>
    <w:rsid w:val="001144F8"/>
    <w:rsid w:val="001164D6"/>
    <w:rsid w:val="00117AE6"/>
    <w:rsid w:val="00121087"/>
    <w:rsid w:val="00122135"/>
    <w:rsid w:val="00122817"/>
    <w:rsid w:val="00123268"/>
    <w:rsid w:val="001255A9"/>
    <w:rsid w:val="001259BE"/>
    <w:rsid w:val="00126203"/>
    <w:rsid w:val="0012656F"/>
    <w:rsid w:val="00126CB3"/>
    <w:rsid w:val="001276A3"/>
    <w:rsid w:val="0013151A"/>
    <w:rsid w:val="00131A77"/>
    <w:rsid w:val="00131D15"/>
    <w:rsid w:val="00135496"/>
    <w:rsid w:val="00140912"/>
    <w:rsid w:val="00140BEE"/>
    <w:rsid w:val="00143132"/>
    <w:rsid w:val="001457F3"/>
    <w:rsid w:val="00145B9B"/>
    <w:rsid w:val="00146CA1"/>
    <w:rsid w:val="0014751D"/>
    <w:rsid w:val="001503BD"/>
    <w:rsid w:val="00153926"/>
    <w:rsid w:val="00154ABD"/>
    <w:rsid w:val="00155314"/>
    <w:rsid w:val="0015570D"/>
    <w:rsid w:val="00156053"/>
    <w:rsid w:val="0015696A"/>
    <w:rsid w:val="00156C27"/>
    <w:rsid w:val="00160F5D"/>
    <w:rsid w:val="0016267F"/>
    <w:rsid w:val="0016385D"/>
    <w:rsid w:val="001661B9"/>
    <w:rsid w:val="00166400"/>
    <w:rsid w:val="00166958"/>
    <w:rsid w:val="00171283"/>
    <w:rsid w:val="00174D06"/>
    <w:rsid w:val="001752C8"/>
    <w:rsid w:val="001752DF"/>
    <w:rsid w:val="0018201C"/>
    <w:rsid w:val="00183DFF"/>
    <w:rsid w:val="00184117"/>
    <w:rsid w:val="001846FE"/>
    <w:rsid w:val="00187461"/>
    <w:rsid w:val="001876C0"/>
    <w:rsid w:val="0018777E"/>
    <w:rsid w:val="00187BF7"/>
    <w:rsid w:val="00187E9A"/>
    <w:rsid w:val="001917FE"/>
    <w:rsid w:val="00193360"/>
    <w:rsid w:val="00193A2B"/>
    <w:rsid w:val="00193F5B"/>
    <w:rsid w:val="00195437"/>
    <w:rsid w:val="00195B30"/>
    <w:rsid w:val="00195DE8"/>
    <w:rsid w:val="00195FB3"/>
    <w:rsid w:val="0019682B"/>
    <w:rsid w:val="00197732"/>
    <w:rsid w:val="001A135D"/>
    <w:rsid w:val="001A1AA0"/>
    <w:rsid w:val="001A1C80"/>
    <w:rsid w:val="001A4574"/>
    <w:rsid w:val="001A4C83"/>
    <w:rsid w:val="001A53E2"/>
    <w:rsid w:val="001A5A69"/>
    <w:rsid w:val="001A5CC5"/>
    <w:rsid w:val="001A69CC"/>
    <w:rsid w:val="001A6D42"/>
    <w:rsid w:val="001B084D"/>
    <w:rsid w:val="001B2442"/>
    <w:rsid w:val="001B2601"/>
    <w:rsid w:val="001B575B"/>
    <w:rsid w:val="001B6033"/>
    <w:rsid w:val="001B7F1C"/>
    <w:rsid w:val="001C2453"/>
    <w:rsid w:val="001C4E04"/>
    <w:rsid w:val="001C532C"/>
    <w:rsid w:val="001C59C7"/>
    <w:rsid w:val="001C658E"/>
    <w:rsid w:val="001D1290"/>
    <w:rsid w:val="001D27B3"/>
    <w:rsid w:val="001D5858"/>
    <w:rsid w:val="001D58F8"/>
    <w:rsid w:val="001D63D0"/>
    <w:rsid w:val="001D69C3"/>
    <w:rsid w:val="001D760E"/>
    <w:rsid w:val="001D764A"/>
    <w:rsid w:val="001D7F39"/>
    <w:rsid w:val="001D7F50"/>
    <w:rsid w:val="001E0329"/>
    <w:rsid w:val="001E13DD"/>
    <w:rsid w:val="001E18A8"/>
    <w:rsid w:val="001E1BEC"/>
    <w:rsid w:val="001E3E38"/>
    <w:rsid w:val="001E4077"/>
    <w:rsid w:val="001E5850"/>
    <w:rsid w:val="001E69F4"/>
    <w:rsid w:val="001E7414"/>
    <w:rsid w:val="001F2BC6"/>
    <w:rsid w:val="001F32F5"/>
    <w:rsid w:val="001F33EA"/>
    <w:rsid w:val="001F36EA"/>
    <w:rsid w:val="001F5234"/>
    <w:rsid w:val="001F5C49"/>
    <w:rsid w:val="001F6B55"/>
    <w:rsid w:val="002007F4"/>
    <w:rsid w:val="002027CE"/>
    <w:rsid w:val="002033F8"/>
    <w:rsid w:val="00204CF2"/>
    <w:rsid w:val="00204DE0"/>
    <w:rsid w:val="002064BE"/>
    <w:rsid w:val="002066CF"/>
    <w:rsid w:val="0020728C"/>
    <w:rsid w:val="00212045"/>
    <w:rsid w:val="00212223"/>
    <w:rsid w:val="00212AB2"/>
    <w:rsid w:val="002134E2"/>
    <w:rsid w:val="002136E5"/>
    <w:rsid w:val="002217C4"/>
    <w:rsid w:val="002221DF"/>
    <w:rsid w:val="00222636"/>
    <w:rsid w:val="00223601"/>
    <w:rsid w:val="002238E9"/>
    <w:rsid w:val="00224783"/>
    <w:rsid w:val="00226A83"/>
    <w:rsid w:val="0022715B"/>
    <w:rsid w:val="002271B9"/>
    <w:rsid w:val="002302C8"/>
    <w:rsid w:val="00231459"/>
    <w:rsid w:val="00232256"/>
    <w:rsid w:val="00232FD6"/>
    <w:rsid w:val="00233FDA"/>
    <w:rsid w:val="00234BF5"/>
    <w:rsid w:val="0023559E"/>
    <w:rsid w:val="00237100"/>
    <w:rsid w:val="00240201"/>
    <w:rsid w:val="002409CC"/>
    <w:rsid w:val="00241057"/>
    <w:rsid w:val="0024117B"/>
    <w:rsid w:val="00241E15"/>
    <w:rsid w:val="00243E78"/>
    <w:rsid w:val="00247336"/>
    <w:rsid w:val="002500D0"/>
    <w:rsid w:val="00251CCC"/>
    <w:rsid w:val="002527CC"/>
    <w:rsid w:val="0025293B"/>
    <w:rsid w:val="0025293C"/>
    <w:rsid w:val="00253F50"/>
    <w:rsid w:val="00256B2E"/>
    <w:rsid w:val="00257277"/>
    <w:rsid w:val="00257736"/>
    <w:rsid w:val="00261397"/>
    <w:rsid w:val="002628E3"/>
    <w:rsid w:val="00262AF1"/>
    <w:rsid w:val="0026307E"/>
    <w:rsid w:val="00263A6F"/>
    <w:rsid w:val="002646E3"/>
    <w:rsid w:val="00264DE8"/>
    <w:rsid w:val="0026581C"/>
    <w:rsid w:val="00265A4E"/>
    <w:rsid w:val="00266226"/>
    <w:rsid w:val="00266C32"/>
    <w:rsid w:val="00266F4E"/>
    <w:rsid w:val="00270691"/>
    <w:rsid w:val="00272247"/>
    <w:rsid w:val="0027241A"/>
    <w:rsid w:val="00273343"/>
    <w:rsid w:val="0027543B"/>
    <w:rsid w:val="0027573D"/>
    <w:rsid w:val="002761C6"/>
    <w:rsid w:val="00276EC7"/>
    <w:rsid w:val="00277479"/>
    <w:rsid w:val="00277BD9"/>
    <w:rsid w:val="00277C95"/>
    <w:rsid w:val="002801AD"/>
    <w:rsid w:val="00280636"/>
    <w:rsid w:val="00281055"/>
    <w:rsid w:val="00283EFB"/>
    <w:rsid w:val="002842EE"/>
    <w:rsid w:val="00286026"/>
    <w:rsid w:val="002878A5"/>
    <w:rsid w:val="00287A4B"/>
    <w:rsid w:val="00290ACF"/>
    <w:rsid w:val="00291874"/>
    <w:rsid w:val="002919B9"/>
    <w:rsid w:val="00292D1B"/>
    <w:rsid w:val="0029476F"/>
    <w:rsid w:val="00294EB9"/>
    <w:rsid w:val="00295C13"/>
    <w:rsid w:val="00297806"/>
    <w:rsid w:val="002A0346"/>
    <w:rsid w:val="002A03B1"/>
    <w:rsid w:val="002A2281"/>
    <w:rsid w:val="002A295A"/>
    <w:rsid w:val="002A2C54"/>
    <w:rsid w:val="002A3376"/>
    <w:rsid w:val="002A35FB"/>
    <w:rsid w:val="002A4B66"/>
    <w:rsid w:val="002A5C09"/>
    <w:rsid w:val="002B096D"/>
    <w:rsid w:val="002B09AF"/>
    <w:rsid w:val="002B1C33"/>
    <w:rsid w:val="002B7AF7"/>
    <w:rsid w:val="002C064E"/>
    <w:rsid w:val="002C15E1"/>
    <w:rsid w:val="002C28E0"/>
    <w:rsid w:val="002C336B"/>
    <w:rsid w:val="002C3872"/>
    <w:rsid w:val="002C3B11"/>
    <w:rsid w:val="002C4573"/>
    <w:rsid w:val="002C4CDB"/>
    <w:rsid w:val="002C6FF5"/>
    <w:rsid w:val="002D0549"/>
    <w:rsid w:val="002D1183"/>
    <w:rsid w:val="002D11A2"/>
    <w:rsid w:val="002D31D6"/>
    <w:rsid w:val="002D39AB"/>
    <w:rsid w:val="002D5037"/>
    <w:rsid w:val="002D62CB"/>
    <w:rsid w:val="002D655B"/>
    <w:rsid w:val="002D7196"/>
    <w:rsid w:val="002D74BC"/>
    <w:rsid w:val="002E00E3"/>
    <w:rsid w:val="002E32DF"/>
    <w:rsid w:val="002E3398"/>
    <w:rsid w:val="002E4D0C"/>
    <w:rsid w:val="002E6463"/>
    <w:rsid w:val="002E6531"/>
    <w:rsid w:val="002E70E6"/>
    <w:rsid w:val="002E75BF"/>
    <w:rsid w:val="002E785D"/>
    <w:rsid w:val="002F1173"/>
    <w:rsid w:val="002F1759"/>
    <w:rsid w:val="002F2703"/>
    <w:rsid w:val="002F2F6C"/>
    <w:rsid w:val="002F4261"/>
    <w:rsid w:val="002F43D0"/>
    <w:rsid w:val="002F4C67"/>
    <w:rsid w:val="002F4CD0"/>
    <w:rsid w:val="002F62A8"/>
    <w:rsid w:val="002F703A"/>
    <w:rsid w:val="002F72E0"/>
    <w:rsid w:val="00301BD7"/>
    <w:rsid w:val="00301F04"/>
    <w:rsid w:val="00302A06"/>
    <w:rsid w:val="003030AD"/>
    <w:rsid w:val="00304542"/>
    <w:rsid w:val="00304D13"/>
    <w:rsid w:val="003063A0"/>
    <w:rsid w:val="003070AD"/>
    <w:rsid w:val="00307A37"/>
    <w:rsid w:val="00307F83"/>
    <w:rsid w:val="00310C7E"/>
    <w:rsid w:val="003116CB"/>
    <w:rsid w:val="00312026"/>
    <w:rsid w:val="00312232"/>
    <w:rsid w:val="003175FA"/>
    <w:rsid w:val="00317894"/>
    <w:rsid w:val="00317A2F"/>
    <w:rsid w:val="00321520"/>
    <w:rsid w:val="00322782"/>
    <w:rsid w:val="003241B7"/>
    <w:rsid w:val="00324A16"/>
    <w:rsid w:val="0032543B"/>
    <w:rsid w:val="0032550E"/>
    <w:rsid w:val="0032594B"/>
    <w:rsid w:val="003276E4"/>
    <w:rsid w:val="00327D13"/>
    <w:rsid w:val="00332CCB"/>
    <w:rsid w:val="00334892"/>
    <w:rsid w:val="00334942"/>
    <w:rsid w:val="00336621"/>
    <w:rsid w:val="00337856"/>
    <w:rsid w:val="00341448"/>
    <w:rsid w:val="003422DA"/>
    <w:rsid w:val="00344F0B"/>
    <w:rsid w:val="003467B8"/>
    <w:rsid w:val="00346C51"/>
    <w:rsid w:val="003477A2"/>
    <w:rsid w:val="003530B4"/>
    <w:rsid w:val="00353F8D"/>
    <w:rsid w:val="003540DD"/>
    <w:rsid w:val="0035641C"/>
    <w:rsid w:val="003605AC"/>
    <w:rsid w:val="0036091D"/>
    <w:rsid w:val="00361451"/>
    <w:rsid w:val="003621C6"/>
    <w:rsid w:val="00362349"/>
    <w:rsid w:val="003629EC"/>
    <w:rsid w:val="003634A2"/>
    <w:rsid w:val="00364E27"/>
    <w:rsid w:val="00365377"/>
    <w:rsid w:val="00366319"/>
    <w:rsid w:val="0036696C"/>
    <w:rsid w:val="00367B8A"/>
    <w:rsid w:val="003719F1"/>
    <w:rsid w:val="0037258B"/>
    <w:rsid w:val="003727B5"/>
    <w:rsid w:val="00373252"/>
    <w:rsid w:val="00375E03"/>
    <w:rsid w:val="0037646E"/>
    <w:rsid w:val="00376AC0"/>
    <w:rsid w:val="003773EE"/>
    <w:rsid w:val="00377418"/>
    <w:rsid w:val="003824B1"/>
    <w:rsid w:val="00382DEB"/>
    <w:rsid w:val="0038553E"/>
    <w:rsid w:val="00385873"/>
    <w:rsid w:val="00385C43"/>
    <w:rsid w:val="00387403"/>
    <w:rsid w:val="00390D9D"/>
    <w:rsid w:val="00391086"/>
    <w:rsid w:val="00392ADD"/>
    <w:rsid w:val="00396FC0"/>
    <w:rsid w:val="003A00FF"/>
    <w:rsid w:val="003A1DFD"/>
    <w:rsid w:val="003A256D"/>
    <w:rsid w:val="003A3E21"/>
    <w:rsid w:val="003A4117"/>
    <w:rsid w:val="003A69F8"/>
    <w:rsid w:val="003B0138"/>
    <w:rsid w:val="003B0268"/>
    <w:rsid w:val="003B10F0"/>
    <w:rsid w:val="003B132D"/>
    <w:rsid w:val="003B275F"/>
    <w:rsid w:val="003B3220"/>
    <w:rsid w:val="003B38AD"/>
    <w:rsid w:val="003B4165"/>
    <w:rsid w:val="003B471F"/>
    <w:rsid w:val="003B53EF"/>
    <w:rsid w:val="003B6CB1"/>
    <w:rsid w:val="003B6F75"/>
    <w:rsid w:val="003C04C8"/>
    <w:rsid w:val="003C1A4B"/>
    <w:rsid w:val="003C354F"/>
    <w:rsid w:val="003C383E"/>
    <w:rsid w:val="003D0BF5"/>
    <w:rsid w:val="003D1F2C"/>
    <w:rsid w:val="003D2251"/>
    <w:rsid w:val="003D2A45"/>
    <w:rsid w:val="003D2D85"/>
    <w:rsid w:val="003D36EB"/>
    <w:rsid w:val="003D4466"/>
    <w:rsid w:val="003D45D1"/>
    <w:rsid w:val="003D45DE"/>
    <w:rsid w:val="003D537B"/>
    <w:rsid w:val="003D582D"/>
    <w:rsid w:val="003D6829"/>
    <w:rsid w:val="003D7530"/>
    <w:rsid w:val="003E1A79"/>
    <w:rsid w:val="003E2799"/>
    <w:rsid w:val="003E3FAD"/>
    <w:rsid w:val="003E5C8E"/>
    <w:rsid w:val="003E63B0"/>
    <w:rsid w:val="003E69A9"/>
    <w:rsid w:val="003E7EB4"/>
    <w:rsid w:val="003F1DBC"/>
    <w:rsid w:val="003F4AE2"/>
    <w:rsid w:val="003F7482"/>
    <w:rsid w:val="00400EE2"/>
    <w:rsid w:val="00403B50"/>
    <w:rsid w:val="0040683C"/>
    <w:rsid w:val="00406BF0"/>
    <w:rsid w:val="00407BE2"/>
    <w:rsid w:val="00410236"/>
    <w:rsid w:val="00410251"/>
    <w:rsid w:val="004103D9"/>
    <w:rsid w:val="004108FC"/>
    <w:rsid w:val="00410B12"/>
    <w:rsid w:val="004111DD"/>
    <w:rsid w:val="00411CE8"/>
    <w:rsid w:val="0041327A"/>
    <w:rsid w:val="00413480"/>
    <w:rsid w:val="0041455F"/>
    <w:rsid w:val="00414C21"/>
    <w:rsid w:val="00421960"/>
    <w:rsid w:val="00421A47"/>
    <w:rsid w:val="00423D71"/>
    <w:rsid w:val="00430395"/>
    <w:rsid w:val="00431F70"/>
    <w:rsid w:val="0043311F"/>
    <w:rsid w:val="00433A50"/>
    <w:rsid w:val="0043521F"/>
    <w:rsid w:val="00437627"/>
    <w:rsid w:val="0043781A"/>
    <w:rsid w:val="00440547"/>
    <w:rsid w:val="0044231C"/>
    <w:rsid w:val="004426A5"/>
    <w:rsid w:val="004431E5"/>
    <w:rsid w:val="004434C3"/>
    <w:rsid w:val="00446B05"/>
    <w:rsid w:val="00447508"/>
    <w:rsid w:val="0045158C"/>
    <w:rsid w:val="00451D28"/>
    <w:rsid w:val="00455B47"/>
    <w:rsid w:val="00457529"/>
    <w:rsid w:val="0046151A"/>
    <w:rsid w:val="00461D8C"/>
    <w:rsid w:val="004625E3"/>
    <w:rsid w:val="00463255"/>
    <w:rsid w:val="00463662"/>
    <w:rsid w:val="00463B92"/>
    <w:rsid w:val="004641E0"/>
    <w:rsid w:val="00465A2C"/>
    <w:rsid w:val="00466BED"/>
    <w:rsid w:val="00466F60"/>
    <w:rsid w:val="00467C9C"/>
    <w:rsid w:val="0047147C"/>
    <w:rsid w:val="00471909"/>
    <w:rsid w:val="00472513"/>
    <w:rsid w:val="00472BCF"/>
    <w:rsid w:val="00473FA8"/>
    <w:rsid w:val="00474B44"/>
    <w:rsid w:val="00476082"/>
    <w:rsid w:val="00482E6E"/>
    <w:rsid w:val="00483799"/>
    <w:rsid w:val="004840EC"/>
    <w:rsid w:val="00484E4F"/>
    <w:rsid w:val="0049075E"/>
    <w:rsid w:val="00491452"/>
    <w:rsid w:val="00491945"/>
    <w:rsid w:val="00494A63"/>
    <w:rsid w:val="00497895"/>
    <w:rsid w:val="004A12C9"/>
    <w:rsid w:val="004A5F3C"/>
    <w:rsid w:val="004A6DF5"/>
    <w:rsid w:val="004A7CA9"/>
    <w:rsid w:val="004B0129"/>
    <w:rsid w:val="004B0328"/>
    <w:rsid w:val="004B11EA"/>
    <w:rsid w:val="004B2B7C"/>
    <w:rsid w:val="004B3B99"/>
    <w:rsid w:val="004B4FEF"/>
    <w:rsid w:val="004B6FA6"/>
    <w:rsid w:val="004C0A10"/>
    <w:rsid w:val="004C14E3"/>
    <w:rsid w:val="004C1B66"/>
    <w:rsid w:val="004C22E5"/>
    <w:rsid w:val="004C2DDA"/>
    <w:rsid w:val="004C3944"/>
    <w:rsid w:val="004C4791"/>
    <w:rsid w:val="004C48CC"/>
    <w:rsid w:val="004D0782"/>
    <w:rsid w:val="004D1807"/>
    <w:rsid w:val="004D19EA"/>
    <w:rsid w:val="004D28B6"/>
    <w:rsid w:val="004D2F01"/>
    <w:rsid w:val="004D36CD"/>
    <w:rsid w:val="004D38BC"/>
    <w:rsid w:val="004D4259"/>
    <w:rsid w:val="004D49BF"/>
    <w:rsid w:val="004D66E5"/>
    <w:rsid w:val="004D6F23"/>
    <w:rsid w:val="004E06AB"/>
    <w:rsid w:val="004E1388"/>
    <w:rsid w:val="004E404E"/>
    <w:rsid w:val="004E72B9"/>
    <w:rsid w:val="004E7C94"/>
    <w:rsid w:val="004F024B"/>
    <w:rsid w:val="004F0520"/>
    <w:rsid w:val="004F3978"/>
    <w:rsid w:val="004F4307"/>
    <w:rsid w:val="004F4368"/>
    <w:rsid w:val="004F5F02"/>
    <w:rsid w:val="004F6622"/>
    <w:rsid w:val="0050104C"/>
    <w:rsid w:val="0050290F"/>
    <w:rsid w:val="00503283"/>
    <w:rsid w:val="00504650"/>
    <w:rsid w:val="00504FCB"/>
    <w:rsid w:val="00506ED0"/>
    <w:rsid w:val="005073CE"/>
    <w:rsid w:val="0051050E"/>
    <w:rsid w:val="00510B91"/>
    <w:rsid w:val="00510EF2"/>
    <w:rsid w:val="005122DB"/>
    <w:rsid w:val="005125F4"/>
    <w:rsid w:val="00512934"/>
    <w:rsid w:val="00512ADB"/>
    <w:rsid w:val="00514BF6"/>
    <w:rsid w:val="005151F5"/>
    <w:rsid w:val="00515EB8"/>
    <w:rsid w:val="005174FA"/>
    <w:rsid w:val="00520289"/>
    <w:rsid w:val="005213D4"/>
    <w:rsid w:val="00521569"/>
    <w:rsid w:val="00521B4E"/>
    <w:rsid w:val="00522A9B"/>
    <w:rsid w:val="00522AAD"/>
    <w:rsid w:val="00526560"/>
    <w:rsid w:val="00526C4E"/>
    <w:rsid w:val="00527054"/>
    <w:rsid w:val="0052750A"/>
    <w:rsid w:val="00527BBB"/>
    <w:rsid w:val="00531B44"/>
    <w:rsid w:val="0053204A"/>
    <w:rsid w:val="00532498"/>
    <w:rsid w:val="005328CD"/>
    <w:rsid w:val="00533564"/>
    <w:rsid w:val="00533654"/>
    <w:rsid w:val="00533DBF"/>
    <w:rsid w:val="00535A94"/>
    <w:rsid w:val="00540E56"/>
    <w:rsid w:val="0054108A"/>
    <w:rsid w:val="00541E7B"/>
    <w:rsid w:val="005435B3"/>
    <w:rsid w:val="005459CE"/>
    <w:rsid w:val="00547090"/>
    <w:rsid w:val="00547727"/>
    <w:rsid w:val="00550504"/>
    <w:rsid w:val="005507FC"/>
    <w:rsid w:val="00550AFF"/>
    <w:rsid w:val="00551191"/>
    <w:rsid w:val="005515AC"/>
    <w:rsid w:val="0055565C"/>
    <w:rsid w:val="005564E3"/>
    <w:rsid w:val="0055751A"/>
    <w:rsid w:val="00560EC2"/>
    <w:rsid w:val="0056175F"/>
    <w:rsid w:val="0056279F"/>
    <w:rsid w:val="00564A49"/>
    <w:rsid w:val="00566E76"/>
    <w:rsid w:val="00570F47"/>
    <w:rsid w:val="00570F59"/>
    <w:rsid w:val="005720EF"/>
    <w:rsid w:val="00572B21"/>
    <w:rsid w:val="0057526B"/>
    <w:rsid w:val="005752E4"/>
    <w:rsid w:val="0057645E"/>
    <w:rsid w:val="00583AFE"/>
    <w:rsid w:val="00583B7F"/>
    <w:rsid w:val="00584E92"/>
    <w:rsid w:val="005857CA"/>
    <w:rsid w:val="0058705A"/>
    <w:rsid w:val="00587C12"/>
    <w:rsid w:val="00590E3D"/>
    <w:rsid w:val="00591631"/>
    <w:rsid w:val="00591FA5"/>
    <w:rsid w:val="00592195"/>
    <w:rsid w:val="00593853"/>
    <w:rsid w:val="005962CB"/>
    <w:rsid w:val="00596684"/>
    <w:rsid w:val="00597409"/>
    <w:rsid w:val="0059756A"/>
    <w:rsid w:val="005A052F"/>
    <w:rsid w:val="005A20D4"/>
    <w:rsid w:val="005A4A56"/>
    <w:rsid w:val="005A4F10"/>
    <w:rsid w:val="005A787B"/>
    <w:rsid w:val="005A7C4E"/>
    <w:rsid w:val="005A7E9B"/>
    <w:rsid w:val="005A7EBF"/>
    <w:rsid w:val="005B0468"/>
    <w:rsid w:val="005B15EE"/>
    <w:rsid w:val="005B6613"/>
    <w:rsid w:val="005B6700"/>
    <w:rsid w:val="005C07A4"/>
    <w:rsid w:val="005C0B5E"/>
    <w:rsid w:val="005C4166"/>
    <w:rsid w:val="005C5859"/>
    <w:rsid w:val="005C6518"/>
    <w:rsid w:val="005C6BE3"/>
    <w:rsid w:val="005C797B"/>
    <w:rsid w:val="005C7C3D"/>
    <w:rsid w:val="005D0558"/>
    <w:rsid w:val="005D2AFD"/>
    <w:rsid w:val="005D39BB"/>
    <w:rsid w:val="005D4FC8"/>
    <w:rsid w:val="005D5026"/>
    <w:rsid w:val="005D69C7"/>
    <w:rsid w:val="005D76C8"/>
    <w:rsid w:val="005E0321"/>
    <w:rsid w:val="005E098F"/>
    <w:rsid w:val="005E10D5"/>
    <w:rsid w:val="005E10DF"/>
    <w:rsid w:val="005E242F"/>
    <w:rsid w:val="005E24DE"/>
    <w:rsid w:val="005E4946"/>
    <w:rsid w:val="005E4C8A"/>
    <w:rsid w:val="005E511B"/>
    <w:rsid w:val="005E526F"/>
    <w:rsid w:val="005E57F5"/>
    <w:rsid w:val="005E5E86"/>
    <w:rsid w:val="005E61A5"/>
    <w:rsid w:val="005E62F0"/>
    <w:rsid w:val="005F1105"/>
    <w:rsid w:val="005F1DB8"/>
    <w:rsid w:val="005F2AD5"/>
    <w:rsid w:val="005F2E85"/>
    <w:rsid w:val="005F3EBB"/>
    <w:rsid w:val="005F44A2"/>
    <w:rsid w:val="005F67EF"/>
    <w:rsid w:val="005F704D"/>
    <w:rsid w:val="006004CD"/>
    <w:rsid w:val="006013F5"/>
    <w:rsid w:val="0060233E"/>
    <w:rsid w:val="0060369D"/>
    <w:rsid w:val="00603A37"/>
    <w:rsid w:val="00603BF8"/>
    <w:rsid w:val="00603E13"/>
    <w:rsid w:val="00603EFA"/>
    <w:rsid w:val="0060624C"/>
    <w:rsid w:val="0060787D"/>
    <w:rsid w:val="0061014B"/>
    <w:rsid w:val="00611AC3"/>
    <w:rsid w:val="00611F16"/>
    <w:rsid w:val="00612DAC"/>
    <w:rsid w:val="00615135"/>
    <w:rsid w:val="00615C11"/>
    <w:rsid w:val="00616E88"/>
    <w:rsid w:val="006178AF"/>
    <w:rsid w:val="00620A69"/>
    <w:rsid w:val="00621566"/>
    <w:rsid w:val="00621FB0"/>
    <w:rsid w:val="00622169"/>
    <w:rsid w:val="006224F3"/>
    <w:rsid w:val="006240D3"/>
    <w:rsid w:val="00624274"/>
    <w:rsid w:val="00624D9B"/>
    <w:rsid w:val="00625C71"/>
    <w:rsid w:val="00632749"/>
    <w:rsid w:val="0063444F"/>
    <w:rsid w:val="0063494F"/>
    <w:rsid w:val="00635413"/>
    <w:rsid w:val="0063649D"/>
    <w:rsid w:val="006366DE"/>
    <w:rsid w:val="00636FCD"/>
    <w:rsid w:val="00637FA9"/>
    <w:rsid w:val="006409F0"/>
    <w:rsid w:val="00641B86"/>
    <w:rsid w:val="00643488"/>
    <w:rsid w:val="00646A37"/>
    <w:rsid w:val="006519AB"/>
    <w:rsid w:val="00652513"/>
    <w:rsid w:val="00652BEB"/>
    <w:rsid w:val="00654121"/>
    <w:rsid w:val="0065476B"/>
    <w:rsid w:val="0066089B"/>
    <w:rsid w:val="006628BC"/>
    <w:rsid w:val="00662B7E"/>
    <w:rsid w:val="00662C48"/>
    <w:rsid w:val="00665A69"/>
    <w:rsid w:val="00670934"/>
    <w:rsid w:val="00671103"/>
    <w:rsid w:val="0067266E"/>
    <w:rsid w:val="00672CE8"/>
    <w:rsid w:val="00673EF6"/>
    <w:rsid w:val="006747C7"/>
    <w:rsid w:val="00674AFF"/>
    <w:rsid w:val="00674CD2"/>
    <w:rsid w:val="006754B1"/>
    <w:rsid w:val="0067689E"/>
    <w:rsid w:val="00677360"/>
    <w:rsid w:val="006774B6"/>
    <w:rsid w:val="00677A84"/>
    <w:rsid w:val="00677F0C"/>
    <w:rsid w:val="006802D6"/>
    <w:rsid w:val="00681EA9"/>
    <w:rsid w:val="006828B6"/>
    <w:rsid w:val="00682E3B"/>
    <w:rsid w:val="00685432"/>
    <w:rsid w:val="00685C1E"/>
    <w:rsid w:val="00685CC9"/>
    <w:rsid w:val="00685F05"/>
    <w:rsid w:val="0068661D"/>
    <w:rsid w:val="00686A9A"/>
    <w:rsid w:val="006874DA"/>
    <w:rsid w:val="00687667"/>
    <w:rsid w:val="00687B48"/>
    <w:rsid w:val="00687CC7"/>
    <w:rsid w:val="006903C6"/>
    <w:rsid w:val="00694B00"/>
    <w:rsid w:val="00694FA9"/>
    <w:rsid w:val="00696B43"/>
    <w:rsid w:val="00696F38"/>
    <w:rsid w:val="006A1234"/>
    <w:rsid w:val="006A1246"/>
    <w:rsid w:val="006A1E4F"/>
    <w:rsid w:val="006A2698"/>
    <w:rsid w:val="006A3395"/>
    <w:rsid w:val="006A3E89"/>
    <w:rsid w:val="006A51D4"/>
    <w:rsid w:val="006A78AB"/>
    <w:rsid w:val="006A7A34"/>
    <w:rsid w:val="006B09C4"/>
    <w:rsid w:val="006B1889"/>
    <w:rsid w:val="006B29F1"/>
    <w:rsid w:val="006B3100"/>
    <w:rsid w:val="006B503E"/>
    <w:rsid w:val="006B5F95"/>
    <w:rsid w:val="006B636B"/>
    <w:rsid w:val="006B72D9"/>
    <w:rsid w:val="006C00D9"/>
    <w:rsid w:val="006C114E"/>
    <w:rsid w:val="006C19FA"/>
    <w:rsid w:val="006C2A6C"/>
    <w:rsid w:val="006C2E3B"/>
    <w:rsid w:val="006C71B0"/>
    <w:rsid w:val="006C76C2"/>
    <w:rsid w:val="006C7779"/>
    <w:rsid w:val="006C7D31"/>
    <w:rsid w:val="006D0124"/>
    <w:rsid w:val="006D0C85"/>
    <w:rsid w:val="006D0F46"/>
    <w:rsid w:val="006D1525"/>
    <w:rsid w:val="006D2E1A"/>
    <w:rsid w:val="006D3182"/>
    <w:rsid w:val="006D3721"/>
    <w:rsid w:val="006D5C75"/>
    <w:rsid w:val="006D600E"/>
    <w:rsid w:val="006D6FC1"/>
    <w:rsid w:val="006D71CF"/>
    <w:rsid w:val="006D727A"/>
    <w:rsid w:val="006E063C"/>
    <w:rsid w:val="006E5CBD"/>
    <w:rsid w:val="006E6406"/>
    <w:rsid w:val="006E6B55"/>
    <w:rsid w:val="006E7757"/>
    <w:rsid w:val="006F1C5A"/>
    <w:rsid w:val="006F35EC"/>
    <w:rsid w:val="006F396C"/>
    <w:rsid w:val="006F47B7"/>
    <w:rsid w:val="006F4F18"/>
    <w:rsid w:val="006F5C8B"/>
    <w:rsid w:val="006F63E4"/>
    <w:rsid w:val="006F7C6C"/>
    <w:rsid w:val="0070328B"/>
    <w:rsid w:val="00704C74"/>
    <w:rsid w:val="007065F9"/>
    <w:rsid w:val="00706C4C"/>
    <w:rsid w:val="0070788B"/>
    <w:rsid w:val="00710CC6"/>
    <w:rsid w:val="007117CA"/>
    <w:rsid w:val="00711DB2"/>
    <w:rsid w:val="00712B30"/>
    <w:rsid w:val="007133CD"/>
    <w:rsid w:val="007148E4"/>
    <w:rsid w:val="00716369"/>
    <w:rsid w:val="0071637E"/>
    <w:rsid w:val="00717627"/>
    <w:rsid w:val="0071791A"/>
    <w:rsid w:val="00720737"/>
    <w:rsid w:val="00720BF7"/>
    <w:rsid w:val="0072382C"/>
    <w:rsid w:val="007266C1"/>
    <w:rsid w:val="007276D0"/>
    <w:rsid w:val="0072795B"/>
    <w:rsid w:val="00727BB9"/>
    <w:rsid w:val="00730F20"/>
    <w:rsid w:val="007343DC"/>
    <w:rsid w:val="00734525"/>
    <w:rsid w:val="007350BE"/>
    <w:rsid w:val="00736CA4"/>
    <w:rsid w:val="00736D51"/>
    <w:rsid w:val="00736F18"/>
    <w:rsid w:val="00740212"/>
    <w:rsid w:val="00741232"/>
    <w:rsid w:val="00741422"/>
    <w:rsid w:val="00741A29"/>
    <w:rsid w:val="0074248C"/>
    <w:rsid w:val="007431F4"/>
    <w:rsid w:val="00744139"/>
    <w:rsid w:val="007445B5"/>
    <w:rsid w:val="00744E3C"/>
    <w:rsid w:val="007453C5"/>
    <w:rsid w:val="00751523"/>
    <w:rsid w:val="00752BDD"/>
    <w:rsid w:val="00754082"/>
    <w:rsid w:val="007613F7"/>
    <w:rsid w:val="00761406"/>
    <w:rsid w:val="00761A97"/>
    <w:rsid w:val="00764572"/>
    <w:rsid w:val="007662EA"/>
    <w:rsid w:val="00770500"/>
    <w:rsid w:val="00770A42"/>
    <w:rsid w:val="00773CC8"/>
    <w:rsid w:val="007757E2"/>
    <w:rsid w:val="00775858"/>
    <w:rsid w:val="007821C1"/>
    <w:rsid w:val="00783B67"/>
    <w:rsid w:val="00784882"/>
    <w:rsid w:val="0078535C"/>
    <w:rsid w:val="00785843"/>
    <w:rsid w:val="00785E23"/>
    <w:rsid w:val="00785E45"/>
    <w:rsid w:val="00786A82"/>
    <w:rsid w:val="007876C0"/>
    <w:rsid w:val="00790600"/>
    <w:rsid w:val="00792550"/>
    <w:rsid w:val="007925B1"/>
    <w:rsid w:val="00792672"/>
    <w:rsid w:val="007929A2"/>
    <w:rsid w:val="007939A7"/>
    <w:rsid w:val="00794171"/>
    <w:rsid w:val="00794EB7"/>
    <w:rsid w:val="00795988"/>
    <w:rsid w:val="00796924"/>
    <w:rsid w:val="00796D52"/>
    <w:rsid w:val="007A230A"/>
    <w:rsid w:val="007A2502"/>
    <w:rsid w:val="007A58E7"/>
    <w:rsid w:val="007A61B9"/>
    <w:rsid w:val="007A6951"/>
    <w:rsid w:val="007A6F61"/>
    <w:rsid w:val="007A7F73"/>
    <w:rsid w:val="007B001C"/>
    <w:rsid w:val="007B08CE"/>
    <w:rsid w:val="007B0F68"/>
    <w:rsid w:val="007B6782"/>
    <w:rsid w:val="007C152B"/>
    <w:rsid w:val="007C1910"/>
    <w:rsid w:val="007C1C62"/>
    <w:rsid w:val="007C3402"/>
    <w:rsid w:val="007C6040"/>
    <w:rsid w:val="007C68E5"/>
    <w:rsid w:val="007D0A07"/>
    <w:rsid w:val="007D34CA"/>
    <w:rsid w:val="007D42EB"/>
    <w:rsid w:val="007D4E79"/>
    <w:rsid w:val="007D52ED"/>
    <w:rsid w:val="007D57B9"/>
    <w:rsid w:val="007D5D30"/>
    <w:rsid w:val="007D6DAD"/>
    <w:rsid w:val="007E0EC2"/>
    <w:rsid w:val="007E2E87"/>
    <w:rsid w:val="007E312B"/>
    <w:rsid w:val="007E3354"/>
    <w:rsid w:val="007E34B7"/>
    <w:rsid w:val="007E6804"/>
    <w:rsid w:val="007E69A1"/>
    <w:rsid w:val="007E6C80"/>
    <w:rsid w:val="007E6DB0"/>
    <w:rsid w:val="007E6E01"/>
    <w:rsid w:val="007E6E63"/>
    <w:rsid w:val="007E7479"/>
    <w:rsid w:val="007E7AC1"/>
    <w:rsid w:val="007F25D4"/>
    <w:rsid w:val="007F29F5"/>
    <w:rsid w:val="007F2E11"/>
    <w:rsid w:val="007F36D2"/>
    <w:rsid w:val="007F5E89"/>
    <w:rsid w:val="007F6C57"/>
    <w:rsid w:val="00801523"/>
    <w:rsid w:val="008030B9"/>
    <w:rsid w:val="00803C6D"/>
    <w:rsid w:val="00803FBF"/>
    <w:rsid w:val="00804063"/>
    <w:rsid w:val="00804738"/>
    <w:rsid w:val="008054ED"/>
    <w:rsid w:val="008061B2"/>
    <w:rsid w:val="0080743C"/>
    <w:rsid w:val="00811CB8"/>
    <w:rsid w:val="00812850"/>
    <w:rsid w:val="0081295D"/>
    <w:rsid w:val="00812E15"/>
    <w:rsid w:val="00814D01"/>
    <w:rsid w:val="00815E89"/>
    <w:rsid w:val="00816CD8"/>
    <w:rsid w:val="00820CF3"/>
    <w:rsid w:val="00822117"/>
    <w:rsid w:val="008224BB"/>
    <w:rsid w:val="00822612"/>
    <w:rsid w:val="0082307B"/>
    <w:rsid w:val="00824D8C"/>
    <w:rsid w:val="0082545D"/>
    <w:rsid w:val="00825482"/>
    <w:rsid w:val="00826265"/>
    <w:rsid w:val="00830C10"/>
    <w:rsid w:val="00830CF4"/>
    <w:rsid w:val="00830DEA"/>
    <w:rsid w:val="00831030"/>
    <w:rsid w:val="008338E7"/>
    <w:rsid w:val="0083480A"/>
    <w:rsid w:val="008353F1"/>
    <w:rsid w:val="00835E6F"/>
    <w:rsid w:val="008360EA"/>
    <w:rsid w:val="008363FF"/>
    <w:rsid w:val="00836C69"/>
    <w:rsid w:val="00837134"/>
    <w:rsid w:val="008372D4"/>
    <w:rsid w:val="00837DFE"/>
    <w:rsid w:val="008419A4"/>
    <w:rsid w:val="00841AF4"/>
    <w:rsid w:val="00843B45"/>
    <w:rsid w:val="008441E6"/>
    <w:rsid w:val="0084446F"/>
    <w:rsid w:val="0084528C"/>
    <w:rsid w:val="008455D3"/>
    <w:rsid w:val="00845757"/>
    <w:rsid w:val="008472B6"/>
    <w:rsid w:val="00850731"/>
    <w:rsid w:val="00850C62"/>
    <w:rsid w:val="008511EB"/>
    <w:rsid w:val="00851611"/>
    <w:rsid w:val="00852FE4"/>
    <w:rsid w:val="0085303C"/>
    <w:rsid w:val="00853AFA"/>
    <w:rsid w:val="00855924"/>
    <w:rsid w:val="00856B50"/>
    <w:rsid w:val="008579C3"/>
    <w:rsid w:val="00857D92"/>
    <w:rsid w:val="0086192B"/>
    <w:rsid w:val="008630E2"/>
    <w:rsid w:val="00863A42"/>
    <w:rsid w:val="00863DFA"/>
    <w:rsid w:val="00863F5E"/>
    <w:rsid w:val="008668E3"/>
    <w:rsid w:val="0086746B"/>
    <w:rsid w:val="00867CC3"/>
    <w:rsid w:val="00871AA7"/>
    <w:rsid w:val="008724AB"/>
    <w:rsid w:val="00872C86"/>
    <w:rsid w:val="008733C2"/>
    <w:rsid w:val="0087360B"/>
    <w:rsid w:val="00873A97"/>
    <w:rsid w:val="00873F3C"/>
    <w:rsid w:val="0087478E"/>
    <w:rsid w:val="00875637"/>
    <w:rsid w:val="00875741"/>
    <w:rsid w:val="00875844"/>
    <w:rsid w:val="00876863"/>
    <w:rsid w:val="0088008D"/>
    <w:rsid w:val="0088157D"/>
    <w:rsid w:val="00881D72"/>
    <w:rsid w:val="008821F6"/>
    <w:rsid w:val="00882BE7"/>
    <w:rsid w:val="00882EE7"/>
    <w:rsid w:val="008845A3"/>
    <w:rsid w:val="0088475B"/>
    <w:rsid w:val="00885520"/>
    <w:rsid w:val="008855EC"/>
    <w:rsid w:val="00886D23"/>
    <w:rsid w:val="00887A73"/>
    <w:rsid w:val="00887DEA"/>
    <w:rsid w:val="00890495"/>
    <w:rsid w:val="00890B43"/>
    <w:rsid w:val="00892CD4"/>
    <w:rsid w:val="00895061"/>
    <w:rsid w:val="00895195"/>
    <w:rsid w:val="008953BC"/>
    <w:rsid w:val="00896E79"/>
    <w:rsid w:val="008973EA"/>
    <w:rsid w:val="008A0EF0"/>
    <w:rsid w:val="008A119D"/>
    <w:rsid w:val="008A24B0"/>
    <w:rsid w:val="008A45B8"/>
    <w:rsid w:val="008A5528"/>
    <w:rsid w:val="008A739D"/>
    <w:rsid w:val="008A7AFE"/>
    <w:rsid w:val="008A7FE2"/>
    <w:rsid w:val="008B4288"/>
    <w:rsid w:val="008B4CC2"/>
    <w:rsid w:val="008B5DC1"/>
    <w:rsid w:val="008B6257"/>
    <w:rsid w:val="008B6A92"/>
    <w:rsid w:val="008B6CF7"/>
    <w:rsid w:val="008C09DB"/>
    <w:rsid w:val="008C4BA7"/>
    <w:rsid w:val="008C4E9B"/>
    <w:rsid w:val="008C5B65"/>
    <w:rsid w:val="008D096B"/>
    <w:rsid w:val="008D0DCE"/>
    <w:rsid w:val="008D15AB"/>
    <w:rsid w:val="008D238B"/>
    <w:rsid w:val="008D28CC"/>
    <w:rsid w:val="008D36A4"/>
    <w:rsid w:val="008D3F47"/>
    <w:rsid w:val="008D568E"/>
    <w:rsid w:val="008D59B5"/>
    <w:rsid w:val="008D759E"/>
    <w:rsid w:val="008E1432"/>
    <w:rsid w:val="008E270F"/>
    <w:rsid w:val="008E4702"/>
    <w:rsid w:val="008E501B"/>
    <w:rsid w:val="008E53E0"/>
    <w:rsid w:val="008E6083"/>
    <w:rsid w:val="008E62EA"/>
    <w:rsid w:val="008E6908"/>
    <w:rsid w:val="008E6E75"/>
    <w:rsid w:val="008E7CF0"/>
    <w:rsid w:val="008F0892"/>
    <w:rsid w:val="008F15E3"/>
    <w:rsid w:val="008F1735"/>
    <w:rsid w:val="008F5755"/>
    <w:rsid w:val="008F5BA0"/>
    <w:rsid w:val="008F625B"/>
    <w:rsid w:val="008F7B7A"/>
    <w:rsid w:val="009000FA"/>
    <w:rsid w:val="00902240"/>
    <w:rsid w:val="00902388"/>
    <w:rsid w:val="00903625"/>
    <w:rsid w:val="00903E80"/>
    <w:rsid w:val="00905998"/>
    <w:rsid w:val="00905AE6"/>
    <w:rsid w:val="00905EDF"/>
    <w:rsid w:val="00906AF7"/>
    <w:rsid w:val="009078A7"/>
    <w:rsid w:val="009100B8"/>
    <w:rsid w:val="009105D0"/>
    <w:rsid w:val="0091124B"/>
    <w:rsid w:val="0091188C"/>
    <w:rsid w:val="009133A7"/>
    <w:rsid w:val="009133EF"/>
    <w:rsid w:val="00913DA2"/>
    <w:rsid w:val="00913F0D"/>
    <w:rsid w:val="00914747"/>
    <w:rsid w:val="00914BC8"/>
    <w:rsid w:val="0092091E"/>
    <w:rsid w:val="00923172"/>
    <w:rsid w:val="00923811"/>
    <w:rsid w:val="0092434B"/>
    <w:rsid w:val="0092648E"/>
    <w:rsid w:val="0092682C"/>
    <w:rsid w:val="00930C4D"/>
    <w:rsid w:val="009328A3"/>
    <w:rsid w:val="00933161"/>
    <w:rsid w:val="00933250"/>
    <w:rsid w:val="00934D6E"/>
    <w:rsid w:val="0093685E"/>
    <w:rsid w:val="00936ECF"/>
    <w:rsid w:val="00937036"/>
    <w:rsid w:val="00937661"/>
    <w:rsid w:val="00937FF7"/>
    <w:rsid w:val="00940819"/>
    <w:rsid w:val="009410CE"/>
    <w:rsid w:val="00941ED4"/>
    <w:rsid w:val="00944C5A"/>
    <w:rsid w:val="00944CFC"/>
    <w:rsid w:val="0094739E"/>
    <w:rsid w:val="00950092"/>
    <w:rsid w:val="00951ACA"/>
    <w:rsid w:val="0095253D"/>
    <w:rsid w:val="00961FF7"/>
    <w:rsid w:val="00963F88"/>
    <w:rsid w:val="00964BDB"/>
    <w:rsid w:val="009651EE"/>
    <w:rsid w:val="009657D2"/>
    <w:rsid w:val="0096673A"/>
    <w:rsid w:val="009672D6"/>
    <w:rsid w:val="00970F20"/>
    <w:rsid w:val="00971298"/>
    <w:rsid w:val="00972F13"/>
    <w:rsid w:val="00973C7B"/>
    <w:rsid w:val="0097409A"/>
    <w:rsid w:val="0097498C"/>
    <w:rsid w:val="0097534F"/>
    <w:rsid w:val="00975BC5"/>
    <w:rsid w:val="009769F6"/>
    <w:rsid w:val="00976AFB"/>
    <w:rsid w:val="00976C81"/>
    <w:rsid w:val="00976FE8"/>
    <w:rsid w:val="00977252"/>
    <w:rsid w:val="00977FDC"/>
    <w:rsid w:val="00980B84"/>
    <w:rsid w:val="009854AF"/>
    <w:rsid w:val="009860E4"/>
    <w:rsid w:val="00986CF7"/>
    <w:rsid w:val="00986D2A"/>
    <w:rsid w:val="00986D57"/>
    <w:rsid w:val="00990324"/>
    <w:rsid w:val="0099091F"/>
    <w:rsid w:val="009919F4"/>
    <w:rsid w:val="00991E38"/>
    <w:rsid w:val="009955E4"/>
    <w:rsid w:val="00995A93"/>
    <w:rsid w:val="00996636"/>
    <w:rsid w:val="00996D62"/>
    <w:rsid w:val="009A0382"/>
    <w:rsid w:val="009A0A4A"/>
    <w:rsid w:val="009A187B"/>
    <w:rsid w:val="009A355B"/>
    <w:rsid w:val="009A53B3"/>
    <w:rsid w:val="009A59B0"/>
    <w:rsid w:val="009A5AB0"/>
    <w:rsid w:val="009A64B5"/>
    <w:rsid w:val="009B2341"/>
    <w:rsid w:val="009B4AD0"/>
    <w:rsid w:val="009B718E"/>
    <w:rsid w:val="009C0B3C"/>
    <w:rsid w:val="009C1D8D"/>
    <w:rsid w:val="009C1FCB"/>
    <w:rsid w:val="009C3A4D"/>
    <w:rsid w:val="009C4485"/>
    <w:rsid w:val="009C4927"/>
    <w:rsid w:val="009C4F68"/>
    <w:rsid w:val="009D2719"/>
    <w:rsid w:val="009D29E2"/>
    <w:rsid w:val="009D2B2A"/>
    <w:rsid w:val="009D38F6"/>
    <w:rsid w:val="009D3978"/>
    <w:rsid w:val="009D402C"/>
    <w:rsid w:val="009D434B"/>
    <w:rsid w:val="009D5C34"/>
    <w:rsid w:val="009D66B2"/>
    <w:rsid w:val="009D6884"/>
    <w:rsid w:val="009E0628"/>
    <w:rsid w:val="009E063F"/>
    <w:rsid w:val="009E21A0"/>
    <w:rsid w:val="009E28B0"/>
    <w:rsid w:val="009E34D7"/>
    <w:rsid w:val="009E5B74"/>
    <w:rsid w:val="009F1168"/>
    <w:rsid w:val="009F116C"/>
    <w:rsid w:val="009F1F02"/>
    <w:rsid w:val="009F3127"/>
    <w:rsid w:val="009F31A4"/>
    <w:rsid w:val="009F4FC4"/>
    <w:rsid w:val="009F5D99"/>
    <w:rsid w:val="009F77AF"/>
    <w:rsid w:val="00A000AB"/>
    <w:rsid w:val="00A04D63"/>
    <w:rsid w:val="00A04E41"/>
    <w:rsid w:val="00A054E7"/>
    <w:rsid w:val="00A05BB8"/>
    <w:rsid w:val="00A07842"/>
    <w:rsid w:val="00A116EF"/>
    <w:rsid w:val="00A11979"/>
    <w:rsid w:val="00A13A63"/>
    <w:rsid w:val="00A14178"/>
    <w:rsid w:val="00A1496C"/>
    <w:rsid w:val="00A14E44"/>
    <w:rsid w:val="00A14EF2"/>
    <w:rsid w:val="00A1679D"/>
    <w:rsid w:val="00A224A3"/>
    <w:rsid w:val="00A22B0C"/>
    <w:rsid w:val="00A22DE0"/>
    <w:rsid w:val="00A2371E"/>
    <w:rsid w:val="00A241AC"/>
    <w:rsid w:val="00A26174"/>
    <w:rsid w:val="00A26DDA"/>
    <w:rsid w:val="00A2704F"/>
    <w:rsid w:val="00A301D2"/>
    <w:rsid w:val="00A30578"/>
    <w:rsid w:val="00A30B32"/>
    <w:rsid w:val="00A31BA8"/>
    <w:rsid w:val="00A31CB7"/>
    <w:rsid w:val="00A3218F"/>
    <w:rsid w:val="00A321C5"/>
    <w:rsid w:val="00A329A1"/>
    <w:rsid w:val="00A337AA"/>
    <w:rsid w:val="00A33F19"/>
    <w:rsid w:val="00A35035"/>
    <w:rsid w:val="00A358C2"/>
    <w:rsid w:val="00A35AF9"/>
    <w:rsid w:val="00A36981"/>
    <w:rsid w:val="00A3736B"/>
    <w:rsid w:val="00A422E1"/>
    <w:rsid w:val="00A42B32"/>
    <w:rsid w:val="00A437EF"/>
    <w:rsid w:val="00A448F1"/>
    <w:rsid w:val="00A45010"/>
    <w:rsid w:val="00A51363"/>
    <w:rsid w:val="00A5291E"/>
    <w:rsid w:val="00A55170"/>
    <w:rsid w:val="00A5560C"/>
    <w:rsid w:val="00A56768"/>
    <w:rsid w:val="00A603F1"/>
    <w:rsid w:val="00A60C83"/>
    <w:rsid w:val="00A61178"/>
    <w:rsid w:val="00A620C2"/>
    <w:rsid w:val="00A65777"/>
    <w:rsid w:val="00A7071B"/>
    <w:rsid w:val="00A70F79"/>
    <w:rsid w:val="00A710E1"/>
    <w:rsid w:val="00A72099"/>
    <w:rsid w:val="00A72AD8"/>
    <w:rsid w:val="00A73927"/>
    <w:rsid w:val="00A75E3B"/>
    <w:rsid w:val="00A75EF2"/>
    <w:rsid w:val="00A763BE"/>
    <w:rsid w:val="00A77067"/>
    <w:rsid w:val="00A8111C"/>
    <w:rsid w:val="00A84A3C"/>
    <w:rsid w:val="00A84E2C"/>
    <w:rsid w:val="00A85270"/>
    <w:rsid w:val="00A853A1"/>
    <w:rsid w:val="00A875B0"/>
    <w:rsid w:val="00A87809"/>
    <w:rsid w:val="00A87F78"/>
    <w:rsid w:val="00A90C02"/>
    <w:rsid w:val="00A92832"/>
    <w:rsid w:val="00A94242"/>
    <w:rsid w:val="00A94BC4"/>
    <w:rsid w:val="00A953FB"/>
    <w:rsid w:val="00A966DB"/>
    <w:rsid w:val="00A966FC"/>
    <w:rsid w:val="00AA02D0"/>
    <w:rsid w:val="00AA092C"/>
    <w:rsid w:val="00AA1137"/>
    <w:rsid w:val="00AA4499"/>
    <w:rsid w:val="00AA4D1E"/>
    <w:rsid w:val="00AA5D8C"/>
    <w:rsid w:val="00AB010E"/>
    <w:rsid w:val="00AB05C9"/>
    <w:rsid w:val="00AB0DCA"/>
    <w:rsid w:val="00AB139A"/>
    <w:rsid w:val="00AB1AED"/>
    <w:rsid w:val="00AB2F22"/>
    <w:rsid w:val="00AB3335"/>
    <w:rsid w:val="00AB5BDD"/>
    <w:rsid w:val="00AB5F20"/>
    <w:rsid w:val="00AB6485"/>
    <w:rsid w:val="00AB7247"/>
    <w:rsid w:val="00AB74C5"/>
    <w:rsid w:val="00AC24F3"/>
    <w:rsid w:val="00AC38E6"/>
    <w:rsid w:val="00AC392D"/>
    <w:rsid w:val="00AC6D54"/>
    <w:rsid w:val="00AD32C9"/>
    <w:rsid w:val="00AD4A50"/>
    <w:rsid w:val="00AD4D9E"/>
    <w:rsid w:val="00AD6111"/>
    <w:rsid w:val="00AD788F"/>
    <w:rsid w:val="00AD7A92"/>
    <w:rsid w:val="00AD7FE4"/>
    <w:rsid w:val="00AE03F7"/>
    <w:rsid w:val="00AE2F5F"/>
    <w:rsid w:val="00AE3BF6"/>
    <w:rsid w:val="00AE4DE4"/>
    <w:rsid w:val="00AF2CA2"/>
    <w:rsid w:val="00AF48F9"/>
    <w:rsid w:val="00AF7197"/>
    <w:rsid w:val="00AF7856"/>
    <w:rsid w:val="00B00279"/>
    <w:rsid w:val="00B00E13"/>
    <w:rsid w:val="00B019A4"/>
    <w:rsid w:val="00B04E35"/>
    <w:rsid w:val="00B0564B"/>
    <w:rsid w:val="00B060C3"/>
    <w:rsid w:val="00B07887"/>
    <w:rsid w:val="00B0788D"/>
    <w:rsid w:val="00B10CD8"/>
    <w:rsid w:val="00B111B2"/>
    <w:rsid w:val="00B11505"/>
    <w:rsid w:val="00B12081"/>
    <w:rsid w:val="00B12381"/>
    <w:rsid w:val="00B12EA8"/>
    <w:rsid w:val="00B13986"/>
    <w:rsid w:val="00B140D2"/>
    <w:rsid w:val="00B14647"/>
    <w:rsid w:val="00B14C77"/>
    <w:rsid w:val="00B14E52"/>
    <w:rsid w:val="00B15711"/>
    <w:rsid w:val="00B15AC1"/>
    <w:rsid w:val="00B161C7"/>
    <w:rsid w:val="00B16CDC"/>
    <w:rsid w:val="00B16CFA"/>
    <w:rsid w:val="00B17B11"/>
    <w:rsid w:val="00B213CF"/>
    <w:rsid w:val="00B21DEC"/>
    <w:rsid w:val="00B22069"/>
    <w:rsid w:val="00B22774"/>
    <w:rsid w:val="00B2294C"/>
    <w:rsid w:val="00B24013"/>
    <w:rsid w:val="00B24529"/>
    <w:rsid w:val="00B278C8"/>
    <w:rsid w:val="00B27B85"/>
    <w:rsid w:val="00B30660"/>
    <w:rsid w:val="00B309DD"/>
    <w:rsid w:val="00B32D7C"/>
    <w:rsid w:val="00B34624"/>
    <w:rsid w:val="00B34F50"/>
    <w:rsid w:val="00B35F7A"/>
    <w:rsid w:val="00B368F8"/>
    <w:rsid w:val="00B3731F"/>
    <w:rsid w:val="00B40AC3"/>
    <w:rsid w:val="00B424EF"/>
    <w:rsid w:val="00B428EF"/>
    <w:rsid w:val="00B42A19"/>
    <w:rsid w:val="00B42EA1"/>
    <w:rsid w:val="00B43AAA"/>
    <w:rsid w:val="00B43BA1"/>
    <w:rsid w:val="00B45DF3"/>
    <w:rsid w:val="00B46141"/>
    <w:rsid w:val="00B46E3A"/>
    <w:rsid w:val="00B4739E"/>
    <w:rsid w:val="00B505AE"/>
    <w:rsid w:val="00B509C0"/>
    <w:rsid w:val="00B50DDE"/>
    <w:rsid w:val="00B511FD"/>
    <w:rsid w:val="00B5197D"/>
    <w:rsid w:val="00B54B3B"/>
    <w:rsid w:val="00B5547A"/>
    <w:rsid w:val="00B55B7A"/>
    <w:rsid w:val="00B574BC"/>
    <w:rsid w:val="00B60FB8"/>
    <w:rsid w:val="00B62894"/>
    <w:rsid w:val="00B63077"/>
    <w:rsid w:val="00B63585"/>
    <w:rsid w:val="00B6432A"/>
    <w:rsid w:val="00B65B80"/>
    <w:rsid w:val="00B67D46"/>
    <w:rsid w:val="00B70CD7"/>
    <w:rsid w:val="00B724C8"/>
    <w:rsid w:val="00B724EC"/>
    <w:rsid w:val="00B72B1D"/>
    <w:rsid w:val="00B72E75"/>
    <w:rsid w:val="00B77050"/>
    <w:rsid w:val="00B7741B"/>
    <w:rsid w:val="00B80470"/>
    <w:rsid w:val="00B82CA5"/>
    <w:rsid w:val="00B83992"/>
    <w:rsid w:val="00B83B8B"/>
    <w:rsid w:val="00B83EB3"/>
    <w:rsid w:val="00B847B5"/>
    <w:rsid w:val="00B85A68"/>
    <w:rsid w:val="00B86E7F"/>
    <w:rsid w:val="00B87097"/>
    <w:rsid w:val="00B87478"/>
    <w:rsid w:val="00B90A49"/>
    <w:rsid w:val="00B90A53"/>
    <w:rsid w:val="00B90C70"/>
    <w:rsid w:val="00B90D1D"/>
    <w:rsid w:val="00B922F3"/>
    <w:rsid w:val="00B92A7B"/>
    <w:rsid w:val="00B93747"/>
    <w:rsid w:val="00B93C72"/>
    <w:rsid w:val="00B942D9"/>
    <w:rsid w:val="00B94C43"/>
    <w:rsid w:val="00B95F0B"/>
    <w:rsid w:val="00B966A6"/>
    <w:rsid w:val="00BA225A"/>
    <w:rsid w:val="00BA476F"/>
    <w:rsid w:val="00BA4B5E"/>
    <w:rsid w:val="00BA670A"/>
    <w:rsid w:val="00BA762F"/>
    <w:rsid w:val="00BB0D43"/>
    <w:rsid w:val="00BB137A"/>
    <w:rsid w:val="00BB289D"/>
    <w:rsid w:val="00BB28AC"/>
    <w:rsid w:val="00BB29F7"/>
    <w:rsid w:val="00BB31A2"/>
    <w:rsid w:val="00BB4957"/>
    <w:rsid w:val="00BB516A"/>
    <w:rsid w:val="00BB5E26"/>
    <w:rsid w:val="00BB7451"/>
    <w:rsid w:val="00BC17D8"/>
    <w:rsid w:val="00BC21CE"/>
    <w:rsid w:val="00BC7984"/>
    <w:rsid w:val="00BD0199"/>
    <w:rsid w:val="00BD01BB"/>
    <w:rsid w:val="00BD1454"/>
    <w:rsid w:val="00BD2DFD"/>
    <w:rsid w:val="00BD505D"/>
    <w:rsid w:val="00BD76EC"/>
    <w:rsid w:val="00BD7F60"/>
    <w:rsid w:val="00BE05A1"/>
    <w:rsid w:val="00BE0CA4"/>
    <w:rsid w:val="00BE1E9D"/>
    <w:rsid w:val="00BE35A3"/>
    <w:rsid w:val="00BE58BA"/>
    <w:rsid w:val="00BE5A00"/>
    <w:rsid w:val="00BE5A40"/>
    <w:rsid w:val="00BE66DA"/>
    <w:rsid w:val="00BE7377"/>
    <w:rsid w:val="00BE78EB"/>
    <w:rsid w:val="00BF1EEF"/>
    <w:rsid w:val="00BF2390"/>
    <w:rsid w:val="00BF2FD4"/>
    <w:rsid w:val="00BF446F"/>
    <w:rsid w:val="00BF5684"/>
    <w:rsid w:val="00BF7C67"/>
    <w:rsid w:val="00BF7CE8"/>
    <w:rsid w:val="00C00FF5"/>
    <w:rsid w:val="00C012E9"/>
    <w:rsid w:val="00C028CD"/>
    <w:rsid w:val="00C02B6D"/>
    <w:rsid w:val="00C03F17"/>
    <w:rsid w:val="00C04842"/>
    <w:rsid w:val="00C056ED"/>
    <w:rsid w:val="00C05D1F"/>
    <w:rsid w:val="00C070D1"/>
    <w:rsid w:val="00C070E6"/>
    <w:rsid w:val="00C078D7"/>
    <w:rsid w:val="00C07B16"/>
    <w:rsid w:val="00C07B7B"/>
    <w:rsid w:val="00C103AC"/>
    <w:rsid w:val="00C136A9"/>
    <w:rsid w:val="00C140DB"/>
    <w:rsid w:val="00C14678"/>
    <w:rsid w:val="00C152B4"/>
    <w:rsid w:val="00C15566"/>
    <w:rsid w:val="00C15A6F"/>
    <w:rsid w:val="00C15B85"/>
    <w:rsid w:val="00C15F53"/>
    <w:rsid w:val="00C175DF"/>
    <w:rsid w:val="00C20391"/>
    <w:rsid w:val="00C20397"/>
    <w:rsid w:val="00C22A3F"/>
    <w:rsid w:val="00C23B09"/>
    <w:rsid w:val="00C24C39"/>
    <w:rsid w:val="00C25806"/>
    <w:rsid w:val="00C27250"/>
    <w:rsid w:val="00C27412"/>
    <w:rsid w:val="00C27E15"/>
    <w:rsid w:val="00C27F28"/>
    <w:rsid w:val="00C30216"/>
    <w:rsid w:val="00C31D81"/>
    <w:rsid w:val="00C3499E"/>
    <w:rsid w:val="00C367DE"/>
    <w:rsid w:val="00C4033A"/>
    <w:rsid w:val="00C4113A"/>
    <w:rsid w:val="00C437D4"/>
    <w:rsid w:val="00C44705"/>
    <w:rsid w:val="00C44F76"/>
    <w:rsid w:val="00C461FC"/>
    <w:rsid w:val="00C479BF"/>
    <w:rsid w:val="00C53943"/>
    <w:rsid w:val="00C54C60"/>
    <w:rsid w:val="00C54F3F"/>
    <w:rsid w:val="00C60945"/>
    <w:rsid w:val="00C62111"/>
    <w:rsid w:val="00C62D19"/>
    <w:rsid w:val="00C633DF"/>
    <w:rsid w:val="00C649D4"/>
    <w:rsid w:val="00C72A8F"/>
    <w:rsid w:val="00C73BD1"/>
    <w:rsid w:val="00C74E28"/>
    <w:rsid w:val="00C750A5"/>
    <w:rsid w:val="00C762C9"/>
    <w:rsid w:val="00C764C8"/>
    <w:rsid w:val="00C765C4"/>
    <w:rsid w:val="00C770EF"/>
    <w:rsid w:val="00C779E7"/>
    <w:rsid w:val="00C77F28"/>
    <w:rsid w:val="00C81095"/>
    <w:rsid w:val="00C8133B"/>
    <w:rsid w:val="00C8220F"/>
    <w:rsid w:val="00C82903"/>
    <w:rsid w:val="00C8439B"/>
    <w:rsid w:val="00C8598B"/>
    <w:rsid w:val="00C86275"/>
    <w:rsid w:val="00C86EFF"/>
    <w:rsid w:val="00C86F19"/>
    <w:rsid w:val="00C9017C"/>
    <w:rsid w:val="00C908F6"/>
    <w:rsid w:val="00C91349"/>
    <w:rsid w:val="00C93460"/>
    <w:rsid w:val="00C93722"/>
    <w:rsid w:val="00C946C0"/>
    <w:rsid w:val="00C9477C"/>
    <w:rsid w:val="00C95055"/>
    <w:rsid w:val="00C953C4"/>
    <w:rsid w:val="00C96392"/>
    <w:rsid w:val="00CA03FD"/>
    <w:rsid w:val="00CA0F51"/>
    <w:rsid w:val="00CA2655"/>
    <w:rsid w:val="00CA2FAF"/>
    <w:rsid w:val="00CA3E70"/>
    <w:rsid w:val="00CA4A1F"/>
    <w:rsid w:val="00CA5168"/>
    <w:rsid w:val="00CA533A"/>
    <w:rsid w:val="00CA53E5"/>
    <w:rsid w:val="00CA55BE"/>
    <w:rsid w:val="00CA56DC"/>
    <w:rsid w:val="00CA6F1A"/>
    <w:rsid w:val="00CB03A6"/>
    <w:rsid w:val="00CB1387"/>
    <w:rsid w:val="00CB13E1"/>
    <w:rsid w:val="00CB1EC7"/>
    <w:rsid w:val="00CB4CD9"/>
    <w:rsid w:val="00CB5127"/>
    <w:rsid w:val="00CB5900"/>
    <w:rsid w:val="00CB65CE"/>
    <w:rsid w:val="00CB703E"/>
    <w:rsid w:val="00CB7B4E"/>
    <w:rsid w:val="00CC0EB8"/>
    <w:rsid w:val="00CC152D"/>
    <w:rsid w:val="00CC22A8"/>
    <w:rsid w:val="00CC2413"/>
    <w:rsid w:val="00CC538B"/>
    <w:rsid w:val="00CC5916"/>
    <w:rsid w:val="00CC7655"/>
    <w:rsid w:val="00CD0431"/>
    <w:rsid w:val="00CD0FE1"/>
    <w:rsid w:val="00CD3098"/>
    <w:rsid w:val="00CD38A7"/>
    <w:rsid w:val="00CD39FA"/>
    <w:rsid w:val="00CD6E7C"/>
    <w:rsid w:val="00CE26E4"/>
    <w:rsid w:val="00CE2AC6"/>
    <w:rsid w:val="00CE2D32"/>
    <w:rsid w:val="00CE5073"/>
    <w:rsid w:val="00CE72A0"/>
    <w:rsid w:val="00CE7914"/>
    <w:rsid w:val="00CE7E10"/>
    <w:rsid w:val="00CF013F"/>
    <w:rsid w:val="00CF028B"/>
    <w:rsid w:val="00CF36FE"/>
    <w:rsid w:val="00CF5643"/>
    <w:rsid w:val="00CF615A"/>
    <w:rsid w:val="00CF6CE5"/>
    <w:rsid w:val="00D00772"/>
    <w:rsid w:val="00D01990"/>
    <w:rsid w:val="00D05DBD"/>
    <w:rsid w:val="00D05F92"/>
    <w:rsid w:val="00D104D6"/>
    <w:rsid w:val="00D11859"/>
    <w:rsid w:val="00D1350B"/>
    <w:rsid w:val="00D1399A"/>
    <w:rsid w:val="00D142B1"/>
    <w:rsid w:val="00D147CC"/>
    <w:rsid w:val="00D15571"/>
    <w:rsid w:val="00D16147"/>
    <w:rsid w:val="00D16207"/>
    <w:rsid w:val="00D16900"/>
    <w:rsid w:val="00D17E92"/>
    <w:rsid w:val="00D200F4"/>
    <w:rsid w:val="00D2172C"/>
    <w:rsid w:val="00D24883"/>
    <w:rsid w:val="00D2501D"/>
    <w:rsid w:val="00D257FE"/>
    <w:rsid w:val="00D260D8"/>
    <w:rsid w:val="00D26188"/>
    <w:rsid w:val="00D27192"/>
    <w:rsid w:val="00D3126C"/>
    <w:rsid w:val="00D3140D"/>
    <w:rsid w:val="00D31C90"/>
    <w:rsid w:val="00D330C2"/>
    <w:rsid w:val="00D356AE"/>
    <w:rsid w:val="00D42535"/>
    <w:rsid w:val="00D42D3A"/>
    <w:rsid w:val="00D436D8"/>
    <w:rsid w:val="00D43F48"/>
    <w:rsid w:val="00D44368"/>
    <w:rsid w:val="00D447DB"/>
    <w:rsid w:val="00D45127"/>
    <w:rsid w:val="00D47BC6"/>
    <w:rsid w:val="00D47FAC"/>
    <w:rsid w:val="00D508E6"/>
    <w:rsid w:val="00D52CE9"/>
    <w:rsid w:val="00D52FA7"/>
    <w:rsid w:val="00D54348"/>
    <w:rsid w:val="00D544BC"/>
    <w:rsid w:val="00D5468A"/>
    <w:rsid w:val="00D56015"/>
    <w:rsid w:val="00D56B20"/>
    <w:rsid w:val="00D57FAD"/>
    <w:rsid w:val="00D60429"/>
    <w:rsid w:val="00D61311"/>
    <w:rsid w:val="00D61730"/>
    <w:rsid w:val="00D63C52"/>
    <w:rsid w:val="00D641F0"/>
    <w:rsid w:val="00D64915"/>
    <w:rsid w:val="00D64FC3"/>
    <w:rsid w:val="00D67259"/>
    <w:rsid w:val="00D67401"/>
    <w:rsid w:val="00D703DB"/>
    <w:rsid w:val="00D7183F"/>
    <w:rsid w:val="00D72074"/>
    <w:rsid w:val="00D72B1D"/>
    <w:rsid w:val="00D73171"/>
    <w:rsid w:val="00D74029"/>
    <w:rsid w:val="00D75BB4"/>
    <w:rsid w:val="00D76486"/>
    <w:rsid w:val="00D77FFE"/>
    <w:rsid w:val="00D80989"/>
    <w:rsid w:val="00D81731"/>
    <w:rsid w:val="00D81BFE"/>
    <w:rsid w:val="00D83132"/>
    <w:rsid w:val="00D83238"/>
    <w:rsid w:val="00D833DB"/>
    <w:rsid w:val="00D86F50"/>
    <w:rsid w:val="00D87B09"/>
    <w:rsid w:val="00D90437"/>
    <w:rsid w:val="00D919C0"/>
    <w:rsid w:val="00D91D1D"/>
    <w:rsid w:val="00D9226F"/>
    <w:rsid w:val="00D92509"/>
    <w:rsid w:val="00D933DF"/>
    <w:rsid w:val="00D948D5"/>
    <w:rsid w:val="00D950CC"/>
    <w:rsid w:val="00D96E07"/>
    <w:rsid w:val="00D96F34"/>
    <w:rsid w:val="00DA03B5"/>
    <w:rsid w:val="00DA0669"/>
    <w:rsid w:val="00DA0A07"/>
    <w:rsid w:val="00DA1D3F"/>
    <w:rsid w:val="00DA2484"/>
    <w:rsid w:val="00DA2CBC"/>
    <w:rsid w:val="00DA45E0"/>
    <w:rsid w:val="00DA58A1"/>
    <w:rsid w:val="00DA78CE"/>
    <w:rsid w:val="00DA7C13"/>
    <w:rsid w:val="00DA7E5B"/>
    <w:rsid w:val="00DB0346"/>
    <w:rsid w:val="00DB0B91"/>
    <w:rsid w:val="00DB181F"/>
    <w:rsid w:val="00DB3A81"/>
    <w:rsid w:val="00DB4767"/>
    <w:rsid w:val="00DB78DC"/>
    <w:rsid w:val="00DB7AD3"/>
    <w:rsid w:val="00DB7B9B"/>
    <w:rsid w:val="00DB7EE5"/>
    <w:rsid w:val="00DC0764"/>
    <w:rsid w:val="00DC0B50"/>
    <w:rsid w:val="00DC1E22"/>
    <w:rsid w:val="00DC23D8"/>
    <w:rsid w:val="00DC321D"/>
    <w:rsid w:val="00DC44EA"/>
    <w:rsid w:val="00DC5046"/>
    <w:rsid w:val="00DC5DB4"/>
    <w:rsid w:val="00DC70DC"/>
    <w:rsid w:val="00DC7B41"/>
    <w:rsid w:val="00DC7E2E"/>
    <w:rsid w:val="00DC7EA7"/>
    <w:rsid w:val="00DD08E0"/>
    <w:rsid w:val="00DD0E75"/>
    <w:rsid w:val="00DD1807"/>
    <w:rsid w:val="00DD23D3"/>
    <w:rsid w:val="00DD23EA"/>
    <w:rsid w:val="00DD355F"/>
    <w:rsid w:val="00DD3949"/>
    <w:rsid w:val="00DD3B5D"/>
    <w:rsid w:val="00DD4384"/>
    <w:rsid w:val="00DD498F"/>
    <w:rsid w:val="00DD5716"/>
    <w:rsid w:val="00DD5791"/>
    <w:rsid w:val="00DE254E"/>
    <w:rsid w:val="00DE265C"/>
    <w:rsid w:val="00DE4380"/>
    <w:rsid w:val="00DE59A3"/>
    <w:rsid w:val="00DE5E4B"/>
    <w:rsid w:val="00DE6035"/>
    <w:rsid w:val="00DE7A70"/>
    <w:rsid w:val="00DE7FA3"/>
    <w:rsid w:val="00DF0384"/>
    <w:rsid w:val="00DF11F4"/>
    <w:rsid w:val="00DF1CC3"/>
    <w:rsid w:val="00DF43F7"/>
    <w:rsid w:val="00DF57FC"/>
    <w:rsid w:val="00DF5D0F"/>
    <w:rsid w:val="00DF6CF7"/>
    <w:rsid w:val="00DF724F"/>
    <w:rsid w:val="00E02225"/>
    <w:rsid w:val="00E02361"/>
    <w:rsid w:val="00E02838"/>
    <w:rsid w:val="00E03203"/>
    <w:rsid w:val="00E038E3"/>
    <w:rsid w:val="00E04C30"/>
    <w:rsid w:val="00E05FB7"/>
    <w:rsid w:val="00E06804"/>
    <w:rsid w:val="00E07E8C"/>
    <w:rsid w:val="00E1042E"/>
    <w:rsid w:val="00E11799"/>
    <w:rsid w:val="00E12509"/>
    <w:rsid w:val="00E12D2F"/>
    <w:rsid w:val="00E12DCC"/>
    <w:rsid w:val="00E12E98"/>
    <w:rsid w:val="00E13471"/>
    <w:rsid w:val="00E14AAF"/>
    <w:rsid w:val="00E1548F"/>
    <w:rsid w:val="00E15ABA"/>
    <w:rsid w:val="00E15EB1"/>
    <w:rsid w:val="00E1697B"/>
    <w:rsid w:val="00E16CF9"/>
    <w:rsid w:val="00E20716"/>
    <w:rsid w:val="00E20EBD"/>
    <w:rsid w:val="00E215A7"/>
    <w:rsid w:val="00E21EB6"/>
    <w:rsid w:val="00E22BF0"/>
    <w:rsid w:val="00E25091"/>
    <w:rsid w:val="00E25A91"/>
    <w:rsid w:val="00E2757A"/>
    <w:rsid w:val="00E277AC"/>
    <w:rsid w:val="00E27ED3"/>
    <w:rsid w:val="00E30BDF"/>
    <w:rsid w:val="00E32965"/>
    <w:rsid w:val="00E32D6B"/>
    <w:rsid w:val="00E33000"/>
    <w:rsid w:val="00E339AD"/>
    <w:rsid w:val="00E33CA1"/>
    <w:rsid w:val="00E34059"/>
    <w:rsid w:val="00E347EE"/>
    <w:rsid w:val="00E34BEB"/>
    <w:rsid w:val="00E35E7C"/>
    <w:rsid w:val="00E37794"/>
    <w:rsid w:val="00E37875"/>
    <w:rsid w:val="00E378E7"/>
    <w:rsid w:val="00E37CDD"/>
    <w:rsid w:val="00E4002C"/>
    <w:rsid w:val="00E404B8"/>
    <w:rsid w:val="00E4097A"/>
    <w:rsid w:val="00E419EF"/>
    <w:rsid w:val="00E42CF0"/>
    <w:rsid w:val="00E43F3B"/>
    <w:rsid w:val="00E44BF8"/>
    <w:rsid w:val="00E45DD3"/>
    <w:rsid w:val="00E46402"/>
    <w:rsid w:val="00E50168"/>
    <w:rsid w:val="00E50AA0"/>
    <w:rsid w:val="00E50F08"/>
    <w:rsid w:val="00E513CD"/>
    <w:rsid w:val="00E513EB"/>
    <w:rsid w:val="00E5204B"/>
    <w:rsid w:val="00E52F49"/>
    <w:rsid w:val="00E53340"/>
    <w:rsid w:val="00E55E91"/>
    <w:rsid w:val="00E56759"/>
    <w:rsid w:val="00E56788"/>
    <w:rsid w:val="00E5741F"/>
    <w:rsid w:val="00E600D1"/>
    <w:rsid w:val="00E606A7"/>
    <w:rsid w:val="00E627D4"/>
    <w:rsid w:val="00E62891"/>
    <w:rsid w:val="00E631F4"/>
    <w:rsid w:val="00E664EA"/>
    <w:rsid w:val="00E66865"/>
    <w:rsid w:val="00E6754C"/>
    <w:rsid w:val="00E700DF"/>
    <w:rsid w:val="00E714E1"/>
    <w:rsid w:val="00E72719"/>
    <w:rsid w:val="00E72B1E"/>
    <w:rsid w:val="00E7455D"/>
    <w:rsid w:val="00E75853"/>
    <w:rsid w:val="00E76201"/>
    <w:rsid w:val="00E76FE3"/>
    <w:rsid w:val="00E77EAB"/>
    <w:rsid w:val="00E77F97"/>
    <w:rsid w:val="00E8019B"/>
    <w:rsid w:val="00E80435"/>
    <w:rsid w:val="00E8193C"/>
    <w:rsid w:val="00E82D6F"/>
    <w:rsid w:val="00E82E53"/>
    <w:rsid w:val="00E84B3A"/>
    <w:rsid w:val="00E84BBB"/>
    <w:rsid w:val="00E85214"/>
    <w:rsid w:val="00E855EA"/>
    <w:rsid w:val="00E876BB"/>
    <w:rsid w:val="00E90470"/>
    <w:rsid w:val="00E93132"/>
    <w:rsid w:val="00E93E7D"/>
    <w:rsid w:val="00E946DB"/>
    <w:rsid w:val="00E94D27"/>
    <w:rsid w:val="00E954FA"/>
    <w:rsid w:val="00E9589A"/>
    <w:rsid w:val="00E970AC"/>
    <w:rsid w:val="00EA0958"/>
    <w:rsid w:val="00EA366C"/>
    <w:rsid w:val="00EA3BC3"/>
    <w:rsid w:val="00EA5097"/>
    <w:rsid w:val="00EA602A"/>
    <w:rsid w:val="00EA76F5"/>
    <w:rsid w:val="00EB14EB"/>
    <w:rsid w:val="00EB1D6A"/>
    <w:rsid w:val="00EB1FB8"/>
    <w:rsid w:val="00EB48C1"/>
    <w:rsid w:val="00EB4F80"/>
    <w:rsid w:val="00EB51E2"/>
    <w:rsid w:val="00EB6512"/>
    <w:rsid w:val="00EB7208"/>
    <w:rsid w:val="00EB721B"/>
    <w:rsid w:val="00EC03CD"/>
    <w:rsid w:val="00EC07E7"/>
    <w:rsid w:val="00EC1BC0"/>
    <w:rsid w:val="00EC21E8"/>
    <w:rsid w:val="00EC38E4"/>
    <w:rsid w:val="00EC5346"/>
    <w:rsid w:val="00EC5A2E"/>
    <w:rsid w:val="00EC748D"/>
    <w:rsid w:val="00ED0866"/>
    <w:rsid w:val="00ED3FC5"/>
    <w:rsid w:val="00ED505D"/>
    <w:rsid w:val="00ED73A4"/>
    <w:rsid w:val="00EE0C8E"/>
    <w:rsid w:val="00EE204E"/>
    <w:rsid w:val="00EE20A8"/>
    <w:rsid w:val="00EE260E"/>
    <w:rsid w:val="00EE30F1"/>
    <w:rsid w:val="00EE4802"/>
    <w:rsid w:val="00EE56CC"/>
    <w:rsid w:val="00EE6C71"/>
    <w:rsid w:val="00EE73BF"/>
    <w:rsid w:val="00EE7EB6"/>
    <w:rsid w:val="00EF02E9"/>
    <w:rsid w:val="00EF0D4C"/>
    <w:rsid w:val="00EF14C2"/>
    <w:rsid w:val="00EF1BCA"/>
    <w:rsid w:val="00EF40C3"/>
    <w:rsid w:val="00EF4552"/>
    <w:rsid w:val="00EF5C74"/>
    <w:rsid w:val="00EF5D46"/>
    <w:rsid w:val="00EF6449"/>
    <w:rsid w:val="00EF68DE"/>
    <w:rsid w:val="00F002F4"/>
    <w:rsid w:val="00F01BD1"/>
    <w:rsid w:val="00F02A5B"/>
    <w:rsid w:val="00F05E06"/>
    <w:rsid w:val="00F06DDC"/>
    <w:rsid w:val="00F0773C"/>
    <w:rsid w:val="00F078B4"/>
    <w:rsid w:val="00F07E2F"/>
    <w:rsid w:val="00F111FC"/>
    <w:rsid w:val="00F125F8"/>
    <w:rsid w:val="00F12808"/>
    <w:rsid w:val="00F12C67"/>
    <w:rsid w:val="00F14262"/>
    <w:rsid w:val="00F149EF"/>
    <w:rsid w:val="00F14A00"/>
    <w:rsid w:val="00F14B25"/>
    <w:rsid w:val="00F15093"/>
    <w:rsid w:val="00F15557"/>
    <w:rsid w:val="00F15ECB"/>
    <w:rsid w:val="00F17305"/>
    <w:rsid w:val="00F204CF"/>
    <w:rsid w:val="00F20ABB"/>
    <w:rsid w:val="00F22D32"/>
    <w:rsid w:val="00F23BD0"/>
    <w:rsid w:val="00F26809"/>
    <w:rsid w:val="00F27499"/>
    <w:rsid w:val="00F30012"/>
    <w:rsid w:val="00F301D4"/>
    <w:rsid w:val="00F317C2"/>
    <w:rsid w:val="00F32772"/>
    <w:rsid w:val="00F33449"/>
    <w:rsid w:val="00F33AD9"/>
    <w:rsid w:val="00F33FB6"/>
    <w:rsid w:val="00F34F64"/>
    <w:rsid w:val="00F367C5"/>
    <w:rsid w:val="00F41C86"/>
    <w:rsid w:val="00F42547"/>
    <w:rsid w:val="00F42D03"/>
    <w:rsid w:val="00F42F46"/>
    <w:rsid w:val="00F447E1"/>
    <w:rsid w:val="00F451C5"/>
    <w:rsid w:val="00F45F9D"/>
    <w:rsid w:val="00F47366"/>
    <w:rsid w:val="00F47466"/>
    <w:rsid w:val="00F50B1B"/>
    <w:rsid w:val="00F51786"/>
    <w:rsid w:val="00F51DDF"/>
    <w:rsid w:val="00F52266"/>
    <w:rsid w:val="00F546E9"/>
    <w:rsid w:val="00F56341"/>
    <w:rsid w:val="00F5641D"/>
    <w:rsid w:val="00F567B6"/>
    <w:rsid w:val="00F6061C"/>
    <w:rsid w:val="00F6241A"/>
    <w:rsid w:val="00F643C9"/>
    <w:rsid w:val="00F6577D"/>
    <w:rsid w:val="00F65E13"/>
    <w:rsid w:val="00F675FE"/>
    <w:rsid w:val="00F71D81"/>
    <w:rsid w:val="00F720C2"/>
    <w:rsid w:val="00F73A8A"/>
    <w:rsid w:val="00F745B0"/>
    <w:rsid w:val="00F74CF1"/>
    <w:rsid w:val="00F75EBC"/>
    <w:rsid w:val="00F77EEE"/>
    <w:rsid w:val="00F81A1D"/>
    <w:rsid w:val="00F829E4"/>
    <w:rsid w:val="00F82C40"/>
    <w:rsid w:val="00F82E6B"/>
    <w:rsid w:val="00F83034"/>
    <w:rsid w:val="00F83091"/>
    <w:rsid w:val="00F83B6A"/>
    <w:rsid w:val="00F845F4"/>
    <w:rsid w:val="00F84D1A"/>
    <w:rsid w:val="00F8691D"/>
    <w:rsid w:val="00F874D5"/>
    <w:rsid w:val="00F90E5A"/>
    <w:rsid w:val="00F92905"/>
    <w:rsid w:val="00F93119"/>
    <w:rsid w:val="00F93294"/>
    <w:rsid w:val="00F938CB"/>
    <w:rsid w:val="00F94B3B"/>
    <w:rsid w:val="00F95B1B"/>
    <w:rsid w:val="00F96F41"/>
    <w:rsid w:val="00F97A5F"/>
    <w:rsid w:val="00FA12A0"/>
    <w:rsid w:val="00FA1BCB"/>
    <w:rsid w:val="00FA1C24"/>
    <w:rsid w:val="00FA4260"/>
    <w:rsid w:val="00FA6791"/>
    <w:rsid w:val="00FA7FF0"/>
    <w:rsid w:val="00FB019B"/>
    <w:rsid w:val="00FB0304"/>
    <w:rsid w:val="00FB04F0"/>
    <w:rsid w:val="00FB29F2"/>
    <w:rsid w:val="00FB2E2F"/>
    <w:rsid w:val="00FB46F9"/>
    <w:rsid w:val="00FB5AE8"/>
    <w:rsid w:val="00FB6401"/>
    <w:rsid w:val="00FB78E3"/>
    <w:rsid w:val="00FC03C0"/>
    <w:rsid w:val="00FC09A9"/>
    <w:rsid w:val="00FC1FD1"/>
    <w:rsid w:val="00FC2428"/>
    <w:rsid w:val="00FC2515"/>
    <w:rsid w:val="00FC324A"/>
    <w:rsid w:val="00FC440D"/>
    <w:rsid w:val="00FC44D8"/>
    <w:rsid w:val="00FC5A3A"/>
    <w:rsid w:val="00FC624F"/>
    <w:rsid w:val="00FC6FB2"/>
    <w:rsid w:val="00FD096B"/>
    <w:rsid w:val="00FD2106"/>
    <w:rsid w:val="00FD5413"/>
    <w:rsid w:val="00FD592C"/>
    <w:rsid w:val="00FD5D05"/>
    <w:rsid w:val="00FD6934"/>
    <w:rsid w:val="00FE0A71"/>
    <w:rsid w:val="00FE1355"/>
    <w:rsid w:val="00FE30A2"/>
    <w:rsid w:val="00FE43A4"/>
    <w:rsid w:val="00FE49A7"/>
    <w:rsid w:val="00FE4B8F"/>
    <w:rsid w:val="00FE547B"/>
    <w:rsid w:val="00FE6011"/>
    <w:rsid w:val="00FE60FA"/>
    <w:rsid w:val="00FE6300"/>
    <w:rsid w:val="00FF2E4C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F028B"/>
    <w:pPr>
      <w:spacing w:after="60" w:line="276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E3B"/>
    <w:pPr>
      <w:keepNext/>
      <w:keepLines/>
      <w:spacing w:before="480" w:after="0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063"/>
    <w:pPr>
      <w:keepNext/>
      <w:keepLines/>
      <w:spacing w:before="200" w:after="0"/>
      <w:outlineLvl w:val="1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E3B"/>
    <w:rPr>
      <w:rFonts w:eastAsia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4063"/>
    <w:rPr>
      <w:rFonts w:ascii="Times New Roman" w:hAnsi="Times New Roman"/>
      <w:b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80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40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063"/>
    <w:rPr>
      <w:rFonts w:cs="Times New Roman"/>
    </w:rPr>
  </w:style>
  <w:style w:type="table" w:styleId="TableGrid">
    <w:name w:val="Table Grid"/>
    <w:basedOn w:val="TableNormal"/>
    <w:uiPriority w:val="99"/>
    <w:rsid w:val="00804063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63"/>
    <w:rPr>
      <w:rFonts w:ascii="Tahoma" w:hAnsi="Tahoma"/>
      <w:sz w:val="16"/>
    </w:rPr>
  </w:style>
  <w:style w:type="paragraph" w:styleId="TOCHeading">
    <w:name w:val="TOC Heading"/>
    <w:basedOn w:val="Heading1"/>
    <w:next w:val="Normal"/>
    <w:uiPriority w:val="99"/>
    <w:qFormat/>
    <w:rsid w:val="00A31BA8"/>
    <w:pPr>
      <w:outlineLvl w:val="9"/>
    </w:pPr>
    <w:rPr>
      <w:rFonts w:ascii="Cambria" w:hAnsi="Cambria"/>
      <w:color w:val="365F91"/>
      <w:lang w:eastAsia="en-US"/>
    </w:rPr>
  </w:style>
  <w:style w:type="paragraph" w:styleId="TOC1">
    <w:name w:val="toc 1"/>
    <w:basedOn w:val="Normal"/>
    <w:next w:val="Normal"/>
    <w:autoRedefine/>
    <w:uiPriority w:val="99"/>
    <w:rsid w:val="00B7741B"/>
    <w:pPr>
      <w:spacing w:before="120" w:after="120"/>
      <w:jc w:val="left"/>
    </w:pPr>
    <w:rPr>
      <w:b/>
      <w:bCs/>
      <w:caps/>
      <w:szCs w:val="20"/>
    </w:rPr>
  </w:style>
  <w:style w:type="character" w:styleId="Hyperlink">
    <w:name w:val="Hyperlink"/>
    <w:basedOn w:val="DefaultParagraphFont"/>
    <w:uiPriority w:val="99"/>
    <w:rsid w:val="00A31B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5A3A"/>
    <w:pPr>
      <w:ind w:left="720"/>
      <w:contextualSpacing/>
    </w:pPr>
    <w:rPr>
      <w:rFonts w:ascii="Calibri" w:hAnsi="Calibri"/>
    </w:rPr>
  </w:style>
  <w:style w:type="paragraph" w:styleId="TOC2">
    <w:name w:val="toc 2"/>
    <w:basedOn w:val="Normal"/>
    <w:next w:val="Normal"/>
    <w:autoRedefine/>
    <w:uiPriority w:val="99"/>
    <w:rsid w:val="00D72B1D"/>
    <w:pPr>
      <w:spacing w:after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NoSpacing">
    <w:name w:val="No Spacing"/>
    <w:uiPriority w:val="99"/>
    <w:qFormat/>
    <w:rsid w:val="0011406F"/>
  </w:style>
  <w:style w:type="paragraph" w:customStyle="1" w:styleId="a">
    <w:name w:val="Базовый"/>
    <w:uiPriority w:val="99"/>
    <w:rsid w:val="0023559E"/>
    <w:pPr>
      <w:tabs>
        <w:tab w:val="left" w:pos="709"/>
      </w:tabs>
      <w:suppressAutoHyphens/>
      <w:spacing w:line="200" w:lineRule="atLeast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12DCC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0F24F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F24F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F24F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715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715BF"/>
    <w:pPr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15BF"/>
    <w:rPr>
      <w:rFonts w:ascii="Calibri" w:hAnsi="Calibri"/>
      <w:sz w:val="20"/>
    </w:rPr>
  </w:style>
  <w:style w:type="paragraph" w:styleId="BodyText">
    <w:name w:val="Body Text"/>
    <w:basedOn w:val="Normal"/>
    <w:link w:val="BodyTextChar"/>
    <w:uiPriority w:val="99"/>
    <w:semiHidden/>
    <w:rsid w:val="006903C6"/>
    <w:pPr>
      <w:spacing w:before="120" w:after="0" w:line="240" w:lineRule="auto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03C6"/>
    <w:rPr>
      <w:rFonts w:eastAsia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903C6"/>
    <w:pPr>
      <w:spacing w:after="0" w:line="240" w:lineRule="auto"/>
      <w:ind w:firstLine="540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03C6"/>
    <w:rPr>
      <w:rFonts w:eastAsia="Times New Roman"/>
      <w:sz w:val="24"/>
      <w:lang w:eastAsia="en-US"/>
    </w:rPr>
  </w:style>
  <w:style w:type="paragraph" w:styleId="TOC3">
    <w:name w:val="toc 3"/>
    <w:basedOn w:val="Normal"/>
    <w:next w:val="Normal"/>
    <w:autoRedefine/>
    <w:uiPriority w:val="99"/>
    <w:rsid w:val="00B7741B"/>
    <w:pPr>
      <w:spacing w:after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B7741B"/>
    <w:pPr>
      <w:spacing w:after="0"/>
      <w:ind w:left="72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B7741B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B7741B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B7741B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B7741B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B7741B"/>
    <w:pPr>
      <w:spacing w:after="0"/>
      <w:ind w:left="1920"/>
      <w:jc w:val="left"/>
    </w:pPr>
    <w:rPr>
      <w:rFonts w:ascii="Calibri" w:hAnsi="Calibri"/>
      <w:sz w:val="18"/>
      <w:szCs w:val="18"/>
    </w:rPr>
  </w:style>
  <w:style w:type="paragraph" w:styleId="Revision">
    <w:name w:val="Revision"/>
    <w:hidden/>
    <w:uiPriority w:val="99"/>
    <w:semiHidden/>
    <w:rsid w:val="0081295D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EC3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38E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C38E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4F0B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4F0B"/>
    <w:rPr>
      <w:b/>
    </w:rPr>
  </w:style>
  <w:style w:type="paragraph" w:customStyle="1" w:styleId="Default">
    <w:name w:val="Default"/>
    <w:uiPriority w:val="99"/>
    <w:rsid w:val="00EA76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1squarebullet">
    <w:name w:val="01 square bullet"/>
    <w:basedOn w:val="Normal"/>
    <w:uiPriority w:val="99"/>
    <w:rsid w:val="00A07842"/>
    <w:pPr>
      <w:numPr>
        <w:numId w:val="2"/>
      </w:numPr>
      <w:spacing w:after="120" w:line="264" w:lineRule="auto"/>
      <w:ind w:right="142"/>
      <w:jc w:val="left"/>
    </w:pPr>
    <w:rPr>
      <w:sz w:val="26"/>
      <w:szCs w:val="20"/>
      <w:lang w:eastAsia="en-US"/>
    </w:rPr>
  </w:style>
  <w:style w:type="paragraph" w:customStyle="1" w:styleId="02dash">
    <w:name w:val="02 dash"/>
    <w:basedOn w:val="01squarebullet"/>
    <w:uiPriority w:val="99"/>
    <w:rsid w:val="00A0784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A07842"/>
    <w:pPr>
      <w:numPr>
        <w:ilvl w:val="2"/>
      </w:numPr>
      <w:tabs>
        <w:tab w:val="clear" w:pos="924"/>
      </w:tabs>
    </w:pPr>
  </w:style>
  <w:style w:type="paragraph" w:customStyle="1" w:styleId="04shortdash">
    <w:name w:val="04 short dash"/>
    <w:basedOn w:val="03opensquarebullet"/>
    <w:uiPriority w:val="99"/>
    <w:rsid w:val="00A07842"/>
    <w:pPr>
      <w:numPr>
        <w:ilvl w:val="3"/>
      </w:numPr>
      <w:tabs>
        <w:tab w:val="clear" w:pos="1213"/>
      </w:tabs>
      <w:ind w:left="1208"/>
    </w:pPr>
  </w:style>
  <w:style w:type="numbering" w:customStyle="1" w:styleId="1">
    <w:name w:val="Стиль1"/>
    <w:rsid w:val="0086144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goro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-gorod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-goro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-goro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goro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50</Pages>
  <Words>10112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«Положение о получении статуса Участника» - ПРОЕКТ</dc:title>
  <dc:subject/>
  <dc:creator>Пользователь Windows</dc:creator>
  <cp:keywords/>
  <dc:description/>
  <cp:lastModifiedBy>светлана</cp:lastModifiedBy>
  <cp:revision>2</cp:revision>
  <cp:lastPrinted>2011-09-28T00:51:00Z</cp:lastPrinted>
  <dcterms:created xsi:type="dcterms:W3CDTF">2011-11-06T17:57:00Z</dcterms:created>
  <dcterms:modified xsi:type="dcterms:W3CDTF">2011-11-06T17:57:00Z</dcterms:modified>
</cp:coreProperties>
</file>